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42EED" w:rsidRPr="008F192B" w:rsidRDefault="00FE0FA2" w:rsidP="008F192B">
      <w:pPr>
        <w:pStyle w:val="berschrift1"/>
        <w:rPr>
          <w:rFonts w:ascii="Univers" w:hAnsi="Univers"/>
          <w:sz w:val="32"/>
          <w:szCs w:val="32"/>
        </w:rPr>
      </w:pPr>
      <w:r w:rsidRPr="008F192B">
        <w:rPr>
          <w:rFonts w:ascii="Univers" w:hAnsi="Univers"/>
          <w:sz w:val="32"/>
          <w:szCs w:val="32"/>
        </w:rPr>
        <w:t>VD 17-Arbeitsanweisungen – RDA-Konventionen</w:t>
      </w:r>
    </w:p>
    <w:p w:rsidR="008F192B" w:rsidRPr="008F192B" w:rsidRDefault="008F192B" w:rsidP="008B1844">
      <w:pPr>
        <w:pStyle w:val="berschrift1"/>
        <w:spacing w:before="0"/>
        <w:rPr>
          <w:rFonts w:ascii="Univers" w:hAnsi="Univers"/>
          <w:b w:val="0"/>
          <w:bCs w:val="0"/>
          <w:sz w:val="32"/>
          <w:szCs w:val="32"/>
        </w:rPr>
      </w:pPr>
      <w:r w:rsidRPr="008F192B">
        <w:rPr>
          <w:rFonts w:ascii="Univers" w:hAnsi="Univers"/>
          <w:b w:val="0"/>
          <w:bCs w:val="0"/>
          <w:sz w:val="32"/>
          <w:szCs w:val="32"/>
        </w:rPr>
        <w:t xml:space="preserve">(Stand </w:t>
      </w:r>
      <w:r w:rsidR="008B1844">
        <w:rPr>
          <w:rFonts w:ascii="Univers" w:hAnsi="Univers"/>
          <w:b w:val="0"/>
          <w:bCs w:val="0"/>
          <w:sz w:val="32"/>
          <w:szCs w:val="32"/>
        </w:rPr>
        <w:t>November</w:t>
      </w:r>
      <w:r w:rsidRPr="008F192B">
        <w:rPr>
          <w:rFonts w:ascii="Univers" w:hAnsi="Univers"/>
          <w:b w:val="0"/>
          <w:bCs w:val="0"/>
          <w:sz w:val="32"/>
          <w:szCs w:val="32"/>
        </w:rPr>
        <w:t xml:space="preserve"> 2020)</w:t>
      </w:r>
    </w:p>
    <w:p w:rsidR="005B0CA9" w:rsidRDefault="005B0CA9" w:rsidP="00042EED">
      <w:pPr>
        <w:spacing w:after="0"/>
        <w:rPr>
          <w:rFonts w:ascii="Univers" w:hAnsi="Univers"/>
        </w:rPr>
      </w:pPr>
    </w:p>
    <w:p w:rsidR="000E726A" w:rsidRPr="00864865" w:rsidRDefault="00864865" w:rsidP="00864865">
      <w:pPr>
        <w:autoSpaceDE w:val="0"/>
        <w:autoSpaceDN w:val="0"/>
        <w:adjustRightInd w:val="0"/>
        <w:spacing w:after="0"/>
        <w:rPr>
          <w:rFonts w:ascii="Univers" w:hAnsi="Univers"/>
        </w:rPr>
      </w:pPr>
      <w:r>
        <w:rPr>
          <w:rFonts w:ascii="Univers" w:hAnsi="Univers"/>
        </w:rPr>
        <w:t>…..</w:t>
      </w:r>
    </w:p>
    <w:p w:rsidR="000E726A" w:rsidRDefault="000E726A" w:rsidP="000E726A">
      <w:pPr>
        <w:pStyle w:val="berschrift2"/>
      </w:pPr>
      <w:r>
        <w:t>Einblattdrucke</w:t>
      </w:r>
    </w:p>
    <w:p w:rsidR="003722B2" w:rsidRPr="00605EDC" w:rsidRDefault="003722B2" w:rsidP="00A3279F">
      <w:pPr>
        <w:spacing w:after="0"/>
        <w:rPr>
          <w:rFonts w:ascii="Univers" w:hAnsi="Univers"/>
        </w:rPr>
      </w:pPr>
      <w:r w:rsidRPr="00605EDC">
        <w:rPr>
          <w:rFonts w:ascii="Univers" w:hAnsi="Univers"/>
        </w:rPr>
        <w:t>Der Umfang wird in Feld 4060 als „1 Bogen“ erfasst. Bei Nicht-RDA-Aufnahmen steht als Umfangsangabe „[1] </w:t>
      </w:r>
      <w:proofErr w:type="spellStart"/>
      <w:r w:rsidRPr="00605EDC">
        <w:rPr>
          <w:rFonts w:ascii="Univers" w:hAnsi="Univers"/>
        </w:rPr>
        <w:t>Bl</w:t>
      </w:r>
      <w:proofErr w:type="spellEnd"/>
      <w:r w:rsidRPr="00605EDC">
        <w:rPr>
          <w:rFonts w:ascii="Univers" w:hAnsi="Univers"/>
        </w:rPr>
        <w:t>.“</w:t>
      </w:r>
      <w:r w:rsidR="00605EDC">
        <w:rPr>
          <w:rFonts w:ascii="Univers" w:hAnsi="Univers"/>
        </w:rPr>
        <w:t>.</w:t>
      </w:r>
    </w:p>
    <w:p w:rsidR="001E7650" w:rsidRDefault="000E726A" w:rsidP="00A3279F">
      <w:pPr>
        <w:spacing w:after="0"/>
        <w:rPr>
          <w:rFonts w:ascii="Univers" w:hAnsi="Univers"/>
        </w:rPr>
      </w:pPr>
      <w:r w:rsidRPr="00605EDC">
        <w:rPr>
          <w:rFonts w:ascii="Univers" w:hAnsi="Univers"/>
        </w:rPr>
        <w:t>Bei Einb</w:t>
      </w:r>
      <w:r w:rsidR="000C02F7" w:rsidRPr="00605EDC">
        <w:rPr>
          <w:rFonts w:ascii="Univers" w:hAnsi="Univers"/>
        </w:rPr>
        <w:t>la</w:t>
      </w:r>
      <w:r w:rsidRPr="00605EDC">
        <w:rPr>
          <w:rFonts w:ascii="Univers" w:hAnsi="Univers"/>
        </w:rPr>
        <w:t>ttdrucken wird auf die Angabe des bibliografischen Formats verzichtet</w:t>
      </w:r>
      <w:r w:rsidR="00A3279F" w:rsidRPr="00605EDC">
        <w:rPr>
          <w:rFonts w:ascii="Univers" w:hAnsi="Univers"/>
        </w:rPr>
        <w:t xml:space="preserve">. </w:t>
      </w:r>
      <w:r w:rsidR="00465542" w:rsidRPr="00605EDC">
        <w:rPr>
          <w:rFonts w:ascii="Univers" w:hAnsi="Univers"/>
        </w:rPr>
        <w:t>Stattdessen</w:t>
      </w:r>
      <w:r w:rsidR="00A3279F" w:rsidRPr="00605EDC">
        <w:rPr>
          <w:rFonts w:ascii="Univers" w:hAnsi="Univers"/>
        </w:rPr>
        <w:t xml:space="preserve"> werden </w:t>
      </w:r>
      <w:r w:rsidR="003722B2" w:rsidRPr="00605EDC">
        <w:rPr>
          <w:rFonts w:ascii="Univers" w:hAnsi="Univers"/>
        </w:rPr>
        <w:t xml:space="preserve">bei RDA-Aufnahmen </w:t>
      </w:r>
      <w:r w:rsidR="00A3279F" w:rsidRPr="00605EDC">
        <w:rPr>
          <w:rFonts w:ascii="Univers" w:hAnsi="Univers"/>
        </w:rPr>
        <w:t>in Feld 4062 die Maßangaben erfasst</w:t>
      </w:r>
      <w:r w:rsidR="00605EDC">
        <w:rPr>
          <w:rFonts w:ascii="Univers" w:hAnsi="Univers"/>
        </w:rPr>
        <w:t>;</w:t>
      </w:r>
      <w:r w:rsidR="003722B2" w:rsidRPr="00605EDC">
        <w:rPr>
          <w:rFonts w:ascii="Univers" w:hAnsi="Univers"/>
        </w:rPr>
        <w:t xml:space="preserve"> diese stehen bei Nicht-RDA-Aufnahmen als Anmerkung </w:t>
      </w:r>
      <w:r w:rsidR="004B551A" w:rsidRPr="00605EDC">
        <w:rPr>
          <w:rFonts w:ascii="Univers" w:hAnsi="Univers"/>
        </w:rPr>
        <w:t>in Feld 4201</w:t>
      </w:r>
      <w:r w:rsidR="00605EDC">
        <w:rPr>
          <w:rFonts w:ascii="Univers" w:hAnsi="Univers"/>
        </w:rPr>
        <w:t>,</w:t>
      </w:r>
      <w:r w:rsidR="004B551A" w:rsidRPr="00605EDC">
        <w:rPr>
          <w:rFonts w:ascii="Univers" w:hAnsi="Univers"/>
        </w:rPr>
        <w:t xml:space="preserve"> eingeleitet durch „Format: ca. …“</w:t>
      </w:r>
      <w:r w:rsidR="003722B2" w:rsidRPr="00605EDC">
        <w:rPr>
          <w:rFonts w:ascii="Univers" w:hAnsi="Univers"/>
        </w:rPr>
        <w:t>.</w:t>
      </w:r>
      <w:r w:rsidR="00534C4B" w:rsidRPr="00605EDC">
        <w:rPr>
          <w:rFonts w:ascii="Univers" w:hAnsi="Univers"/>
        </w:rPr>
        <w:t xml:space="preserve"> </w:t>
      </w:r>
    </w:p>
    <w:p w:rsidR="001E7650" w:rsidRDefault="00A3279F" w:rsidP="00A3279F">
      <w:pPr>
        <w:spacing w:after="0"/>
        <w:rPr>
          <w:rFonts w:ascii="Univers" w:hAnsi="Univers"/>
        </w:rPr>
      </w:pPr>
      <w:r w:rsidRPr="00605EDC">
        <w:rPr>
          <w:rFonts w:ascii="Univers" w:hAnsi="Univers"/>
        </w:rPr>
        <w:t>Das Blattformat wird in cm</w:t>
      </w:r>
      <w:r w:rsidR="00605EDC">
        <w:rPr>
          <w:rFonts w:ascii="Univers" w:hAnsi="Univers"/>
        </w:rPr>
        <w:t xml:space="preserve"> (</w:t>
      </w:r>
      <w:r w:rsidRPr="00605EDC">
        <w:rPr>
          <w:rFonts w:ascii="Univers" w:hAnsi="Univers"/>
        </w:rPr>
        <w:t>Höhe x Breite</w:t>
      </w:r>
      <w:r w:rsidR="00605EDC">
        <w:rPr>
          <w:rFonts w:ascii="Univers" w:hAnsi="Univers"/>
        </w:rPr>
        <w:t>)</w:t>
      </w:r>
      <w:r w:rsidRPr="00605EDC">
        <w:rPr>
          <w:rFonts w:ascii="Univers" w:hAnsi="Univers"/>
        </w:rPr>
        <w:t xml:space="preserve"> angegeben, gerundet auf den vollen cm. Es kann auf den halben cm genau angegeben werden.</w:t>
      </w:r>
      <w:r w:rsidR="00BA07E9" w:rsidRPr="00605EDC">
        <w:rPr>
          <w:rFonts w:ascii="Univers" w:hAnsi="Univers"/>
        </w:rPr>
        <w:t xml:space="preserve"> </w:t>
      </w:r>
    </w:p>
    <w:p w:rsidR="00605EDC" w:rsidRPr="00605EDC" w:rsidRDefault="00A3279F" w:rsidP="00A3279F">
      <w:pPr>
        <w:spacing w:after="0"/>
        <w:rPr>
          <w:rFonts w:ascii="Univers" w:hAnsi="Univers"/>
        </w:rPr>
      </w:pPr>
      <w:r w:rsidRPr="00605EDC">
        <w:rPr>
          <w:rFonts w:ascii="Univers" w:hAnsi="Univers"/>
        </w:rPr>
        <w:t xml:space="preserve">Die </w:t>
      </w:r>
      <w:r w:rsidR="004B551A" w:rsidRPr="00605EDC">
        <w:rPr>
          <w:rFonts w:ascii="Univers" w:hAnsi="Univers"/>
        </w:rPr>
        <w:t>Maßangaben werden ohne die einleitende Wendung „Format:“ in Feld 4062 erfasst</w:t>
      </w:r>
      <w:r w:rsidRPr="00605EDC">
        <w:rPr>
          <w:rFonts w:ascii="Univers" w:hAnsi="Univers"/>
        </w:rPr>
        <w:t xml:space="preserve">: </w:t>
      </w:r>
    </w:p>
    <w:p w:rsidR="00A3279F" w:rsidRPr="00605EDC" w:rsidRDefault="004B551A" w:rsidP="00A3279F">
      <w:pPr>
        <w:spacing w:after="0"/>
        <w:rPr>
          <w:rFonts w:ascii="Univers" w:hAnsi="Univers"/>
        </w:rPr>
      </w:pPr>
      <w:r w:rsidRPr="00605EDC">
        <w:rPr>
          <w:rFonts w:ascii="Univers" w:hAnsi="Univers"/>
        </w:rPr>
        <w:t>„</w:t>
      </w:r>
      <w:r w:rsidR="00BA07E9" w:rsidRPr="00605EDC">
        <w:rPr>
          <w:rFonts w:ascii="Univers" w:hAnsi="Univers"/>
        </w:rPr>
        <w:t>circa</w:t>
      </w:r>
      <w:r w:rsidR="00A3279F" w:rsidRPr="00605EDC">
        <w:rPr>
          <w:rFonts w:ascii="Univers" w:hAnsi="Univers"/>
        </w:rPr>
        <w:t xml:space="preserve"> ...</w:t>
      </w:r>
      <w:r w:rsidR="00605EDC">
        <w:rPr>
          <w:rFonts w:ascii="Univers" w:hAnsi="Univers"/>
        </w:rPr>
        <w:t xml:space="preserve"> x … cm“.</w:t>
      </w:r>
    </w:p>
    <w:p w:rsidR="00A3279F" w:rsidRPr="00605EDC" w:rsidRDefault="00A3279F" w:rsidP="00A3279F">
      <w:pPr>
        <w:spacing w:after="0"/>
        <w:rPr>
          <w:rFonts w:ascii="Univers" w:hAnsi="Univers"/>
        </w:rPr>
      </w:pPr>
      <w:r w:rsidRPr="00605EDC">
        <w:rPr>
          <w:rFonts w:ascii="Univers" w:hAnsi="Univers"/>
        </w:rPr>
        <w:t>Bei verschiedenen Exemplaren desselben Drucks, deren Blattgröße durch die Beschneidung abweicht, sollte</w:t>
      </w:r>
      <w:r w:rsidR="00605EDC">
        <w:rPr>
          <w:rFonts w:ascii="Univers" w:hAnsi="Univers"/>
        </w:rPr>
        <w:t>n</w:t>
      </w:r>
      <w:r w:rsidRPr="00605EDC">
        <w:rPr>
          <w:rFonts w:ascii="Univers" w:hAnsi="Univers"/>
        </w:rPr>
        <w:t xml:space="preserve"> immer </w:t>
      </w:r>
      <w:r w:rsidR="00465542" w:rsidRPr="00605EDC">
        <w:rPr>
          <w:rFonts w:ascii="Univers" w:hAnsi="Univers"/>
        </w:rPr>
        <w:t xml:space="preserve">in Feld 4062 </w:t>
      </w:r>
      <w:r w:rsidRPr="00605EDC">
        <w:rPr>
          <w:rFonts w:ascii="Univers" w:hAnsi="Univers"/>
        </w:rPr>
        <w:t>die größten Maße angegeben werden und gegebenenfalls die davon abweichende Größe des vorliegenden Exemplars in Feld  4801 ergänzt werden, z.</w:t>
      </w:r>
      <w:r w:rsidR="00465542" w:rsidRPr="00605EDC">
        <w:rPr>
          <w:rFonts w:ascii="Univers" w:hAnsi="Univers"/>
        </w:rPr>
        <w:t xml:space="preserve"> </w:t>
      </w:r>
      <w:r w:rsidRPr="00605EDC">
        <w:rPr>
          <w:rFonts w:ascii="Univers" w:hAnsi="Univers"/>
        </w:rPr>
        <w:t>B. eingeleitet mit:</w:t>
      </w:r>
    </w:p>
    <w:p w:rsidR="00A3279F" w:rsidRPr="00605EDC" w:rsidRDefault="00A3279F" w:rsidP="00A3279F">
      <w:pPr>
        <w:spacing w:after="0"/>
        <w:rPr>
          <w:rFonts w:ascii="Univers" w:hAnsi="Univers"/>
        </w:rPr>
      </w:pPr>
      <w:r w:rsidRPr="00605EDC">
        <w:rPr>
          <w:rFonts w:ascii="Univers" w:hAnsi="Univers"/>
        </w:rPr>
        <w:t>„Beschnitten auf das Format: c</w:t>
      </w:r>
      <w:r w:rsidR="00BA07E9" w:rsidRPr="00605EDC">
        <w:rPr>
          <w:rFonts w:ascii="Univers" w:hAnsi="Univers"/>
        </w:rPr>
        <w:t>irca</w:t>
      </w:r>
      <w:r w:rsidRPr="00605EDC">
        <w:rPr>
          <w:rFonts w:ascii="Univers" w:hAnsi="Univers"/>
        </w:rPr>
        <w:t xml:space="preserve"> ...“ oder</w:t>
      </w:r>
    </w:p>
    <w:p w:rsidR="00A3279F" w:rsidRPr="00605EDC" w:rsidRDefault="00A3279F" w:rsidP="00A3279F">
      <w:pPr>
        <w:spacing w:after="0"/>
        <w:rPr>
          <w:rFonts w:ascii="Univers" w:hAnsi="Univers"/>
        </w:rPr>
      </w:pPr>
      <w:r w:rsidRPr="00605EDC">
        <w:rPr>
          <w:rFonts w:ascii="Univers" w:hAnsi="Univers"/>
        </w:rPr>
        <w:t xml:space="preserve">„Abweichendes Format: </w:t>
      </w:r>
      <w:r w:rsidR="00BA07E9" w:rsidRPr="00605EDC">
        <w:rPr>
          <w:rFonts w:ascii="Univers" w:hAnsi="Univers"/>
        </w:rPr>
        <w:t>circa</w:t>
      </w:r>
      <w:r w:rsidRPr="00605EDC">
        <w:rPr>
          <w:rFonts w:ascii="Univers" w:hAnsi="Univers"/>
        </w:rPr>
        <w:t xml:space="preserve"> ...“</w:t>
      </w:r>
    </w:p>
    <w:p w:rsidR="00A3279F" w:rsidRPr="00605EDC" w:rsidRDefault="00A3279F" w:rsidP="00A3279F">
      <w:pPr>
        <w:spacing w:after="0"/>
        <w:rPr>
          <w:rFonts w:ascii="Univers" w:hAnsi="Univers"/>
        </w:rPr>
      </w:pPr>
    </w:p>
    <w:p w:rsidR="001E7650" w:rsidRDefault="00A3279F" w:rsidP="00323AC4">
      <w:pPr>
        <w:spacing w:after="0"/>
        <w:rPr>
          <w:rFonts w:ascii="Univers" w:hAnsi="Univers"/>
        </w:rPr>
      </w:pPr>
      <w:proofErr w:type="gramStart"/>
      <w:r w:rsidRPr="00605EDC">
        <w:rPr>
          <w:rFonts w:ascii="Univers" w:hAnsi="Univers"/>
        </w:rPr>
        <w:t>Weil</w:t>
      </w:r>
      <w:proofErr w:type="gramEnd"/>
      <w:r w:rsidRPr="00605EDC">
        <w:rPr>
          <w:rFonts w:ascii="Univers" w:hAnsi="Univers"/>
        </w:rPr>
        <w:t xml:space="preserve"> Blätter oft beschnitten vorliegen und somit die Blattgröße wenig aussagekräftig ist, wird zusätzlich das Format des Satzspiegels</w:t>
      </w:r>
      <w:r w:rsidR="00EB7A24">
        <w:rPr>
          <w:rStyle w:val="Funotenzeichen"/>
          <w:rFonts w:ascii="Univers" w:hAnsi="Univers"/>
        </w:rPr>
        <w:footnoteReference w:id="1"/>
      </w:r>
      <w:r w:rsidRPr="00605EDC">
        <w:rPr>
          <w:rFonts w:ascii="Univers" w:hAnsi="Univers"/>
        </w:rPr>
        <w:t xml:space="preserve"> </w:t>
      </w:r>
      <w:r w:rsidR="00BA07E9" w:rsidRPr="00605EDC">
        <w:rPr>
          <w:rFonts w:ascii="Univers" w:hAnsi="Univers"/>
        </w:rPr>
        <w:t xml:space="preserve">als Anmerkung in Feld 4201 </w:t>
      </w:r>
      <w:r w:rsidRPr="00605EDC">
        <w:rPr>
          <w:rFonts w:ascii="Univers" w:hAnsi="Univers"/>
        </w:rPr>
        <w:t>angegeben</w:t>
      </w:r>
      <w:r w:rsidR="00323AC4" w:rsidRPr="00605EDC">
        <w:rPr>
          <w:rFonts w:ascii="Univers" w:hAnsi="Univers"/>
        </w:rPr>
        <w:t>.</w:t>
      </w:r>
    </w:p>
    <w:p w:rsidR="00CA480D" w:rsidRDefault="00CA480D" w:rsidP="00323AC4">
      <w:pPr>
        <w:spacing w:after="0"/>
        <w:rPr>
          <w:rFonts w:ascii="Univers" w:hAnsi="Univers"/>
        </w:rPr>
      </w:pPr>
      <w:r>
        <w:rPr>
          <w:rFonts w:ascii="Univers" w:hAnsi="Univers"/>
        </w:rPr>
        <w:t xml:space="preserve">Dafür wird </w:t>
      </w:r>
      <w:r w:rsidRPr="00CA480D">
        <w:rPr>
          <w:rFonts w:ascii="Univers" w:hAnsi="Univers"/>
        </w:rPr>
        <w:t>die bedruckte Fläche, vom obersten gedruckten Punkt bis zum untersten (einschließlich Zierleiste oder Kustode) bzw. vom äußersten linken bis zum äußersten rechten (z. B. einschließlich von Marginalien)</w:t>
      </w:r>
      <w:r>
        <w:rPr>
          <w:rFonts w:ascii="Univers" w:hAnsi="Univers"/>
        </w:rPr>
        <w:t xml:space="preserve"> gemessen</w:t>
      </w:r>
      <w:r w:rsidRPr="00CA480D">
        <w:rPr>
          <w:rFonts w:ascii="Univers" w:hAnsi="Univers"/>
        </w:rPr>
        <w:t xml:space="preserve">. Berücksichtigt werden alle typografischen Elemente, wie z. B. Buchstaben, Linien oder Ornamente, sowie ggf. Kupferplatten. </w:t>
      </w:r>
    </w:p>
    <w:p w:rsidR="00A3279F" w:rsidRPr="00605EDC" w:rsidRDefault="00323AC4" w:rsidP="00323AC4">
      <w:pPr>
        <w:spacing w:after="0"/>
        <w:rPr>
          <w:rFonts w:ascii="Univers" w:hAnsi="Univers"/>
        </w:rPr>
      </w:pPr>
      <w:r w:rsidRPr="00605EDC">
        <w:rPr>
          <w:rFonts w:ascii="Univers" w:hAnsi="Univers"/>
        </w:rPr>
        <w:t>Der Satzspiegel wird ebenfalls in cm</w:t>
      </w:r>
      <w:r w:rsidR="00A3279F" w:rsidRPr="00605EDC">
        <w:rPr>
          <w:rFonts w:ascii="Univers" w:hAnsi="Univers"/>
        </w:rPr>
        <w:t xml:space="preserve"> </w:t>
      </w:r>
      <w:r w:rsidR="00605EDC">
        <w:rPr>
          <w:rFonts w:ascii="Univers" w:hAnsi="Univers"/>
        </w:rPr>
        <w:t>(</w:t>
      </w:r>
      <w:r w:rsidR="00A3279F" w:rsidRPr="00605EDC">
        <w:rPr>
          <w:rFonts w:ascii="Univers" w:hAnsi="Univers"/>
        </w:rPr>
        <w:t>Höhe x Breite</w:t>
      </w:r>
      <w:r w:rsidR="00605EDC">
        <w:rPr>
          <w:rFonts w:ascii="Univers" w:hAnsi="Univers"/>
        </w:rPr>
        <w:t>)</w:t>
      </w:r>
      <w:r w:rsidRPr="00605EDC">
        <w:rPr>
          <w:rFonts w:ascii="Univers" w:hAnsi="Univers"/>
        </w:rPr>
        <w:t xml:space="preserve"> erfasst</w:t>
      </w:r>
      <w:r w:rsidR="00A3279F" w:rsidRPr="00605EDC">
        <w:rPr>
          <w:rFonts w:ascii="Univers" w:hAnsi="Univers"/>
        </w:rPr>
        <w:t xml:space="preserve">, </w:t>
      </w:r>
      <w:r w:rsidRPr="00605EDC">
        <w:rPr>
          <w:rFonts w:ascii="Univers" w:hAnsi="Univers"/>
        </w:rPr>
        <w:t xml:space="preserve">jedoch </w:t>
      </w:r>
      <w:r w:rsidR="00A3279F" w:rsidRPr="00605EDC">
        <w:rPr>
          <w:rFonts w:ascii="Univers" w:hAnsi="Univers"/>
        </w:rPr>
        <w:t xml:space="preserve">möglichst mit Millimeterangabe nach dem Komma, aufgerundet auf den nächsten vollen Millimeter. </w:t>
      </w:r>
    </w:p>
    <w:p w:rsidR="00465542" w:rsidRPr="00605EDC" w:rsidRDefault="00323AC4" w:rsidP="00323AC4">
      <w:pPr>
        <w:spacing w:after="0"/>
        <w:rPr>
          <w:rFonts w:ascii="Univers" w:hAnsi="Univers"/>
        </w:rPr>
      </w:pPr>
      <w:r w:rsidRPr="00605EDC">
        <w:rPr>
          <w:rFonts w:ascii="Univers" w:hAnsi="Univers"/>
        </w:rPr>
        <w:t>Die Angabe wird e</w:t>
      </w:r>
      <w:r w:rsidR="00A3279F" w:rsidRPr="00605EDC">
        <w:rPr>
          <w:rFonts w:ascii="Univers" w:hAnsi="Univers"/>
        </w:rPr>
        <w:t xml:space="preserve">ingeleitet mit: </w:t>
      </w:r>
    </w:p>
    <w:p w:rsidR="00A3279F" w:rsidRPr="00605EDC" w:rsidRDefault="00A3279F" w:rsidP="00323AC4">
      <w:pPr>
        <w:spacing w:after="0"/>
        <w:rPr>
          <w:rFonts w:ascii="Univers" w:hAnsi="Univers"/>
        </w:rPr>
      </w:pPr>
      <w:r w:rsidRPr="00605EDC">
        <w:rPr>
          <w:rFonts w:ascii="Univers" w:hAnsi="Univers"/>
        </w:rPr>
        <w:t>„Satzspiegel: ...“</w:t>
      </w:r>
    </w:p>
    <w:p w:rsidR="00A3279F" w:rsidRDefault="00A3279F" w:rsidP="00A3279F">
      <w:pPr>
        <w:spacing w:after="0"/>
        <w:rPr>
          <w:rFonts w:ascii="Univers" w:hAnsi="Univers"/>
        </w:rPr>
      </w:pPr>
      <w:r w:rsidRPr="00605EDC">
        <w:rPr>
          <w:rFonts w:ascii="Univers" w:hAnsi="Univers"/>
        </w:rPr>
        <w:lastRenderedPageBreak/>
        <w:t xml:space="preserve">Bei älteren Aufnahmen ohne Formatangabe des Satzspiegels soll dieser beim </w:t>
      </w:r>
      <w:proofErr w:type="spellStart"/>
      <w:r w:rsidRPr="00605EDC">
        <w:rPr>
          <w:rFonts w:ascii="Univers" w:hAnsi="Univers"/>
        </w:rPr>
        <w:t>Ansigeln</w:t>
      </w:r>
      <w:proofErr w:type="spellEnd"/>
      <w:r w:rsidRPr="00605EDC">
        <w:rPr>
          <w:rFonts w:ascii="Univers" w:hAnsi="Univers"/>
        </w:rPr>
        <w:t xml:space="preserve"> nachgetragen werden.</w:t>
      </w:r>
    </w:p>
    <w:p w:rsidR="008F192B" w:rsidRPr="00605EDC" w:rsidRDefault="008F192B" w:rsidP="00A3279F">
      <w:pPr>
        <w:spacing w:after="0"/>
        <w:rPr>
          <w:rFonts w:ascii="Univers" w:hAnsi="Univers"/>
        </w:rPr>
      </w:pPr>
    </w:p>
    <w:p w:rsidR="00A3279F" w:rsidRPr="00A3279F" w:rsidRDefault="008F192B" w:rsidP="00323AC4">
      <w:pPr>
        <w:spacing w:after="0"/>
        <w:rPr>
          <w:rFonts w:ascii="Univers" w:hAnsi="Univers"/>
        </w:rPr>
      </w:pPr>
      <w:r w:rsidRPr="008F192B">
        <w:rPr>
          <w:rFonts w:ascii="Univers" w:hAnsi="Univers"/>
        </w:rPr>
        <w:t>Wenn sich die Maße des Satzspiegels in einem weiteren Exemplar um mehr als 0,5 cm unterscheiden, wird eine Neuaufnahme erstellt. Abweichungen von bis zu 0,5 cm können auch bei Drucken von derselben Druckform entstehe</w:t>
      </w:r>
      <w:r w:rsidR="008B1844">
        <w:rPr>
          <w:rFonts w:ascii="Univers" w:hAnsi="Univers"/>
        </w:rPr>
        <w:t>n, z. B. durch unterschiedliche</w:t>
      </w:r>
      <w:r w:rsidRPr="008F192B">
        <w:rPr>
          <w:rFonts w:ascii="Univers" w:hAnsi="Univers"/>
        </w:rPr>
        <w:t xml:space="preserve"> Feuchtigkeit des Papiers oder weil sich die Druckform im Laufe des Druckens geringfügig lockert.</w:t>
      </w:r>
    </w:p>
    <w:p w:rsidR="00A3279F" w:rsidRPr="00A3279F" w:rsidRDefault="00A3279F" w:rsidP="00A3279F">
      <w:pPr>
        <w:pStyle w:val="berschrift3"/>
      </w:pPr>
      <w:r w:rsidRPr="00A3279F">
        <w:t>Einblattdruck in zwei (oder mehr) Teilen:</w:t>
      </w:r>
    </w:p>
    <w:p w:rsidR="00A3279F" w:rsidRPr="00A3279F" w:rsidRDefault="00323AC4" w:rsidP="00323AC4">
      <w:pPr>
        <w:spacing w:after="0"/>
        <w:rPr>
          <w:rFonts w:ascii="Univers" w:hAnsi="Univers"/>
        </w:rPr>
      </w:pPr>
      <w:r>
        <w:rPr>
          <w:rFonts w:ascii="Univers" w:hAnsi="Univers"/>
        </w:rPr>
        <w:t>Gelegentlich wird ein Einblattdruck</w:t>
      </w:r>
      <w:r w:rsidR="00A3279F" w:rsidRPr="00A3279F">
        <w:rPr>
          <w:rFonts w:ascii="Univers" w:hAnsi="Univers"/>
        </w:rPr>
        <w:t xml:space="preserve"> auf zwei (oder mehr) Blätter gedruckt</w:t>
      </w:r>
      <w:r>
        <w:rPr>
          <w:rFonts w:ascii="Univers" w:hAnsi="Univers"/>
        </w:rPr>
        <w:t>. Die Blätter können vor dem Drucken montiert werden, gelegentlich werden aber auch zwei separat bedruckte Blätter erst nach dem Drucken zusammengefügt (z.</w:t>
      </w:r>
      <w:r w:rsidR="00B950FD">
        <w:rPr>
          <w:rFonts w:ascii="Univers" w:hAnsi="Univers"/>
        </w:rPr>
        <w:t xml:space="preserve"> </w:t>
      </w:r>
      <w:r>
        <w:rPr>
          <w:rFonts w:ascii="Univers" w:hAnsi="Univers"/>
        </w:rPr>
        <w:t xml:space="preserve">B. bei Kombination Kupferstich und Buchdruck). </w:t>
      </w:r>
    </w:p>
    <w:p w:rsidR="00A3279F" w:rsidRPr="00997234" w:rsidRDefault="00A3279F" w:rsidP="00997234">
      <w:pPr>
        <w:pStyle w:val="Listenabsatz"/>
        <w:numPr>
          <w:ilvl w:val="0"/>
          <w:numId w:val="21"/>
        </w:numPr>
        <w:spacing w:after="0"/>
        <w:rPr>
          <w:rFonts w:ascii="Univers" w:hAnsi="Univers"/>
        </w:rPr>
      </w:pPr>
      <w:r w:rsidRPr="00997234">
        <w:rPr>
          <w:rFonts w:ascii="Univers" w:hAnsi="Univers"/>
        </w:rPr>
        <w:t>Wenn die Teile zusammengeklebt vorliegen, wird</w:t>
      </w:r>
    </w:p>
    <w:p w:rsidR="00A3279F" w:rsidRPr="00997234" w:rsidRDefault="00A3279F" w:rsidP="00997234">
      <w:pPr>
        <w:pStyle w:val="Listenabsatz"/>
        <w:numPr>
          <w:ilvl w:val="1"/>
          <w:numId w:val="23"/>
        </w:numPr>
        <w:spacing w:after="0"/>
        <w:rPr>
          <w:rFonts w:ascii="Univers" w:hAnsi="Univers"/>
        </w:rPr>
      </w:pPr>
      <w:r w:rsidRPr="00997234">
        <w:rPr>
          <w:rFonts w:ascii="Univers" w:hAnsi="Univers"/>
        </w:rPr>
        <w:t>das Format des gesamten Blattes angegeben, danach</w:t>
      </w:r>
    </w:p>
    <w:p w:rsidR="00A3279F" w:rsidRPr="00997234" w:rsidRDefault="00A3279F" w:rsidP="00997234">
      <w:pPr>
        <w:pStyle w:val="Listenabsatz"/>
        <w:numPr>
          <w:ilvl w:val="1"/>
          <w:numId w:val="23"/>
        </w:numPr>
        <w:spacing w:after="0"/>
        <w:rPr>
          <w:rFonts w:ascii="Univers" w:hAnsi="Univers"/>
        </w:rPr>
      </w:pPr>
      <w:r w:rsidRPr="00997234">
        <w:rPr>
          <w:rFonts w:ascii="Univers" w:hAnsi="Univers"/>
        </w:rPr>
        <w:t>das Format der einzelnen Teile und</w:t>
      </w:r>
    </w:p>
    <w:p w:rsidR="00997234" w:rsidRDefault="00A3279F" w:rsidP="00997234">
      <w:pPr>
        <w:pStyle w:val="Listenabsatz"/>
        <w:numPr>
          <w:ilvl w:val="1"/>
          <w:numId w:val="23"/>
        </w:numPr>
        <w:spacing w:after="0"/>
        <w:rPr>
          <w:rFonts w:ascii="Univers" w:hAnsi="Univers"/>
        </w:rPr>
      </w:pPr>
      <w:r w:rsidRPr="00997234">
        <w:rPr>
          <w:rFonts w:ascii="Univers" w:hAnsi="Univers"/>
        </w:rPr>
        <w:t>nur das Format des Satzspiegels der einzelnen Teile</w:t>
      </w:r>
      <w:r w:rsidR="00B950FD">
        <w:rPr>
          <w:rFonts w:ascii="Univers" w:hAnsi="Univers"/>
        </w:rPr>
        <w:t>, weil</w:t>
      </w:r>
      <w:r w:rsidRPr="00997234">
        <w:rPr>
          <w:rFonts w:ascii="Univers" w:hAnsi="Univers"/>
        </w:rPr>
        <w:t xml:space="preserve"> das Format des gesamten Satzspiegels durch die Klebestellen schwankt, damit nicht eindeutig und wiederum nicht aussagekräftig ist.</w:t>
      </w:r>
    </w:p>
    <w:p w:rsidR="00A3279F" w:rsidRPr="00997234" w:rsidRDefault="00A3279F" w:rsidP="00997234">
      <w:pPr>
        <w:pStyle w:val="Listenabsatz"/>
        <w:numPr>
          <w:ilvl w:val="0"/>
          <w:numId w:val="21"/>
        </w:numPr>
        <w:spacing w:after="0"/>
        <w:rPr>
          <w:rFonts w:ascii="Univers" w:hAnsi="Univers"/>
        </w:rPr>
      </w:pPr>
      <w:r w:rsidRPr="00997234">
        <w:rPr>
          <w:rFonts w:ascii="Univers" w:hAnsi="Univers"/>
        </w:rPr>
        <w:t>Wenn die Teile getrennt vorliegen, wird nur das Format (Blatt und Satzspiegel) der einzelnen Teile angegeben.</w:t>
      </w:r>
    </w:p>
    <w:p w:rsidR="00A3279F" w:rsidRPr="00A3279F" w:rsidRDefault="00A3279F" w:rsidP="00A3279F">
      <w:pPr>
        <w:spacing w:after="0"/>
        <w:rPr>
          <w:rFonts w:ascii="Univers" w:hAnsi="Univers"/>
        </w:rPr>
      </w:pPr>
    </w:p>
    <w:p w:rsidR="00A3279F" w:rsidRDefault="00A3279F" w:rsidP="00A3279F">
      <w:pPr>
        <w:pStyle w:val="berschrift3"/>
      </w:pPr>
      <w:proofErr w:type="gramStart"/>
      <w:r w:rsidRPr="00A3279F">
        <w:t>Beidseitig bedruckte Einblattdrucke</w:t>
      </w:r>
      <w:proofErr w:type="gramEnd"/>
      <w:r w:rsidRPr="00A3279F">
        <w:t>:</w:t>
      </w:r>
    </w:p>
    <w:p w:rsidR="001E7650" w:rsidRDefault="0028263B">
      <w:pPr>
        <w:spacing w:after="0"/>
        <w:rPr>
          <w:rFonts w:ascii="Univers" w:hAnsi="Univers"/>
        </w:rPr>
      </w:pPr>
      <w:r w:rsidRPr="00EF7F29">
        <w:rPr>
          <w:rFonts w:ascii="Univers" w:hAnsi="Univers"/>
        </w:rPr>
        <w:t>Der Umfang e</w:t>
      </w:r>
      <w:r w:rsidR="00FE0FA2" w:rsidRPr="00FE0FA2">
        <w:rPr>
          <w:rFonts w:ascii="Univers" w:hAnsi="Univers"/>
        </w:rPr>
        <w:t>in</w:t>
      </w:r>
      <w:r w:rsidRPr="00EF7F29">
        <w:rPr>
          <w:rFonts w:ascii="Univers" w:hAnsi="Univers"/>
        </w:rPr>
        <w:t>es</w:t>
      </w:r>
      <w:r w:rsidR="00FE0FA2" w:rsidRPr="00FE0FA2">
        <w:rPr>
          <w:rFonts w:ascii="Univers" w:hAnsi="Univers"/>
        </w:rPr>
        <w:t xml:space="preserve"> Einblattdruck</w:t>
      </w:r>
      <w:r w:rsidRPr="00EF7F29">
        <w:rPr>
          <w:rFonts w:ascii="Univers" w:hAnsi="Univers"/>
        </w:rPr>
        <w:t>s, der zweiseitig bedruckt ist, wird ergä</w:t>
      </w:r>
      <w:r w:rsidR="00DA6EFD" w:rsidRPr="00EF7F29">
        <w:rPr>
          <w:rFonts w:ascii="Univers" w:hAnsi="Univers"/>
        </w:rPr>
        <w:t>nzt durch die Anzahl der gedruc</w:t>
      </w:r>
      <w:r w:rsidR="00BA07E9" w:rsidRPr="00EF7F29">
        <w:rPr>
          <w:rFonts w:ascii="Univers" w:hAnsi="Univers"/>
        </w:rPr>
        <w:t>kten Seiten in runden Klammern: „</w:t>
      </w:r>
      <w:r w:rsidR="00DA6EFD" w:rsidRPr="00EF7F29">
        <w:rPr>
          <w:rFonts w:ascii="Univers" w:hAnsi="Univers"/>
        </w:rPr>
        <w:t>1 Bogen (2 Seiten)</w:t>
      </w:r>
      <w:r w:rsidR="00BA07E9" w:rsidRPr="00EF7F29">
        <w:rPr>
          <w:rFonts w:ascii="Univers" w:hAnsi="Univers"/>
        </w:rPr>
        <w:t>“</w:t>
      </w:r>
      <w:r w:rsidR="00B5418F" w:rsidRPr="00EF7F29">
        <w:rPr>
          <w:rFonts w:ascii="Univers" w:hAnsi="Univers"/>
        </w:rPr>
        <w:t>.</w:t>
      </w:r>
    </w:p>
    <w:p w:rsidR="00A3279F" w:rsidRPr="00EF7F29" w:rsidRDefault="00B5418F" w:rsidP="00A3279F">
      <w:pPr>
        <w:spacing w:after="0"/>
        <w:rPr>
          <w:rFonts w:ascii="Univers" w:hAnsi="Univers"/>
        </w:rPr>
      </w:pPr>
      <w:r w:rsidRPr="003E48BA">
        <w:rPr>
          <w:rFonts w:ascii="Univers" w:hAnsi="Univers"/>
        </w:rPr>
        <w:t xml:space="preserve">In diesen Fällen </w:t>
      </w:r>
      <w:r w:rsidR="00A3279F" w:rsidRPr="00EF7F29">
        <w:rPr>
          <w:rFonts w:ascii="Univers" w:hAnsi="Univers"/>
        </w:rPr>
        <w:t>wird auch der Satzspiegel der Rückseite angegeben.</w:t>
      </w:r>
    </w:p>
    <w:p w:rsidR="0028263B" w:rsidRPr="00EF7F29" w:rsidRDefault="0028263B" w:rsidP="00A3279F">
      <w:pPr>
        <w:spacing w:after="0"/>
        <w:rPr>
          <w:rFonts w:ascii="Univers" w:hAnsi="Univers"/>
        </w:rPr>
      </w:pPr>
    </w:p>
    <w:p w:rsidR="00A3279F" w:rsidRPr="00EF7F29" w:rsidRDefault="00A3279F" w:rsidP="00A3279F">
      <w:pPr>
        <w:spacing w:after="0"/>
        <w:rPr>
          <w:rFonts w:ascii="Univers" w:hAnsi="Univers"/>
        </w:rPr>
      </w:pPr>
      <w:r w:rsidRPr="00EF7F29">
        <w:rPr>
          <w:rFonts w:ascii="Univers" w:hAnsi="Univers"/>
        </w:rPr>
        <w:t xml:space="preserve">Auch wenn ein Einblattdruck gefaltet vorliegt (was zum Aufbewahren oder Verschicken durchaus üblich war), geben wir in </w:t>
      </w:r>
      <w:r w:rsidR="00B950FD" w:rsidRPr="00EF7F29">
        <w:rPr>
          <w:rFonts w:ascii="Univers" w:hAnsi="Univers"/>
        </w:rPr>
        <w:t>Feld</w:t>
      </w:r>
      <w:r w:rsidRPr="00EF7F29">
        <w:rPr>
          <w:rFonts w:ascii="Univers" w:hAnsi="Univers"/>
        </w:rPr>
        <w:t xml:space="preserve"> 4060 kein „gef</w:t>
      </w:r>
      <w:r w:rsidR="001F227F" w:rsidRPr="00EF7F29">
        <w:rPr>
          <w:rFonts w:ascii="Univers" w:hAnsi="Univers"/>
        </w:rPr>
        <w:t>altetes</w:t>
      </w:r>
      <w:r w:rsidRPr="00EF7F29">
        <w:rPr>
          <w:rFonts w:ascii="Univers" w:hAnsi="Univers"/>
        </w:rPr>
        <w:t xml:space="preserve"> Bl</w:t>
      </w:r>
      <w:r w:rsidR="00136405" w:rsidRPr="00EF7F29">
        <w:rPr>
          <w:rFonts w:ascii="Univers" w:hAnsi="Univers"/>
        </w:rPr>
        <w:t>att</w:t>
      </w:r>
      <w:r w:rsidRPr="00EF7F29">
        <w:rPr>
          <w:rFonts w:ascii="Univers" w:hAnsi="Univers"/>
        </w:rPr>
        <w:t xml:space="preserve">“ an, da die Faltung unterschiedlich und willkürlich gehandhabt wurde. Eine entsprechende Bemerkung kann jedoch in </w:t>
      </w:r>
      <w:r w:rsidR="00136405" w:rsidRPr="00EF7F29">
        <w:rPr>
          <w:rFonts w:ascii="Univers" w:hAnsi="Univers"/>
        </w:rPr>
        <w:t xml:space="preserve">einer </w:t>
      </w:r>
      <w:proofErr w:type="spellStart"/>
      <w:r w:rsidR="00136405" w:rsidRPr="00EF7F29">
        <w:rPr>
          <w:rFonts w:ascii="Univers" w:hAnsi="Univers"/>
        </w:rPr>
        <w:t>exemplarspezifischen</w:t>
      </w:r>
      <w:proofErr w:type="spellEnd"/>
      <w:r w:rsidRPr="00EF7F29">
        <w:rPr>
          <w:rFonts w:ascii="Univers" w:hAnsi="Univers"/>
        </w:rPr>
        <w:t xml:space="preserve"> </w:t>
      </w:r>
      <w:r w:rsidR="00136405" w:rsidRPr="00EF7F29">
        <w:rPr>
          <w:rFonts w:ascii="Univers" w:hAnsi="Univers"/>
        </w:rPr>
        <w:t>Anmerkung in Feld</w:t>
      </w:r>
      <w:r w:rsidRPr="00EF7F29">
        <w:rPr>
          <w:rFonts w:ascii="Univers" w:hAnsi="Univers"/>
        </w:rPr>
        <w:t xml:space="preserve"> 4801</w:t>
      </w:r>
      <w:r w:rsidR="00136405" w:rsidRPr="00EF7F29">
        <w:rPr>
          <w:rFonts w:ascii="Univers" w:hAnsi="Univers"/>
        </w:rPr>
        <w:t xml:space="preserve"> </w:t>
      </w:r>
      <w:r w:rsidRPr="00EF7F29">
        <w:rPr>
          <w:rFonts w:ascii="Univers" w:hAnsi="Univers"/>
        </w:rPr>
        <w:t>erfolgen.</w:t>
      </w:r>
    </w:p>
    <w:p w:rsidR="00EF7F29" w:rsidRPr="00EF7F29" w:rsidRDefault="00EF7F29" w:rsidP="00A3279F">
      <w:pPr>
        <w:spacing w:after="0"/>
        <w:rPr>
          <w:rFonts w:ascii="Univers" w:hAnsi="Univers"/>
        </w:rPr>
      </w:pPr>
    </w:p>
    <w:p w:rsidR="00A3279F" w:rsidRDefault="00A3279F" w:rsidP="00A3279F">
      <w:pPr>
        <w:spacing w:after="0"/>
        <w:rPr>
          <w:rFonts w:ascii="Univers" w:hAnsi="Univers"/>
        </w:rPr>
      </w:pPr>
      <w:r w:rsidRPr="00EF7F29">
        <w:rPr>
          <w:rFonts w:ascii="Univers" w:hAnsi="Univers"/>
        </w:rPr>
        <w:t xml:space="preserve">Die Regelungen für Einblattdrucke gelten auch für die Fälle, in denen der Buchblock eines Werkes aus einer Folge </w:t>
      </w:r>
      <w:proofErr w:type="spellStart"/>
      <w:r w:rsidRPr="00EF7F29">
        <w:rPr>
          <w:rFonts w:ascii="Univers" w:hAnsi="Univers"/>
        </w:rPr>
        <w:t>unge</w:t>
      </w:r>
      <w:r w:rsidR="00B5418F" w:rsidRPr="00EF7F29">
        <w:rPr>
          <w:rFonts w:ascii="Univers" w:hAnsi="Univers"/>
        </w:rPr>
        <w:t>falzter</w:t>
      </w:r>
      <w:proofErr w:type="spellEnd"/>
      <w:r w:rsidRPr="00EF7F29">
        <w:rPr>
          <w:rFonts w:ascii="Univers" w:hAnsi="Univers"/>
        </w:rPr>
        <w:t xml:space="preserve"> Bogen besteht, also jede Lage jeweils nur ein Blatt umfasst</w:t>
      </w:r>
      <w:r w:rsidRPr="00A3279F">
        <w:rPr>
          <w:rFonts w:ascii="Univers" w:hAnsi="Univers"/>
        </w:rPr>
        <w:t>.</w:t>
      </w:r>
    </w:p>
    <w:p w:rsidR="00EF7F29" w:rsidRDefault="00EF7F29" w:rsidP="00A3279F">
      <w:pPr>
        <w:spacing w:after="0"/>
        <w:rPr>
          <w:rFonts w:ascii="Univers" w:hAnsi="Univers"/>
        </w:rPr>
      </w:pPr>
    </w:p>
    <w:p w:rsidR="001E7650" w:rsidRDefault="00FE0FA2">
      <w:pPr>
        <w:spacing w:after="0" w:line="360" w:lineRule="auto"/>
        <w:rPr>
          <w:rFonts w:asciiTheme="majorHAnsi" w:hAnsiTheme="majorHAnsi"/>
          <w:sz w:val="26"/>
          <w:szCs w:val="26"/>
        </w:rPr>
      </w:pPr>
      <w:r w:rsidRPr="00FE0FA2">
        <w:rPr>
          <w:rFonts w:asciiTheme="majorHAnsi" w:eastAsia="Times New Roman" w:hAnsiTheme="majorHAnsi"/>
          <w:b/>
          <w:bCs/>
          <w:sz w:val="26"/>
          <w:szCs w:val="26"/>
        </w:rPr>
        <w:t>Beispiele</w:t>
      </w:r>
      <w:r w:rsidRPr="00FE0FA2">
        <w:rPr>
          <w:rFonts w:asciiTheme="majorHAnsi" w:hAnsiTheme="majorHAnsi"/>
          <w:sz w:val="26"/>
          <w:szCs w:val="26"/>
        </w:rPr>
        <w:t>:</w:t>
      </w:r>
    </w:p>
    <w:p w:rsidR="001E7650" w:rsidRDefault="00EF7F29">
      <w:pPr>
        <w:pStyle w:val="Default"/>
        <w:spacing w:line="276" w:lineRule="auto"/>
        <w:rPr>
          <w:rFonts w:ascii="Univers" w:hAnsi="Univers"/>
          <w:sz w:val="22"/>
          <w:szCs w:val="22"/>
        </w:rPr>
      </w:pPr>
      <w:r>
        <w:rPr>
          <w:rFonts w:ascii="Univers" w:hAnsi="Univers"/>
          <w:sz w:val="22"/>
          <w:szCs w:val="22"/>
        </w:rPr>
        <w:t>4060 1 Bogen</w:t>
      </w:r>
    </w:p>
    <w:p w:rsidR="001E7650" w:rsidRDefault="00FE0FA2">
      <w:pPr>
        <w:pStyle w:val="Default"/>
        <w:spacing w:line="276" w:lineRule="auto"/>
        <w:rPr>
          <w:rFonts w:ascii="Univers" w:hAnsi="Univers"/>
          <w:sz w:val="22"/>
          <w:szCs w:val="22"/>
        </w:rPr>
      </w:pPr>
      <w:r w:rsidRPr="00FE0FA2">
        <w:rPr>
          <w:rFonts w:ascii="Univers" w:hAnsi="Univers"/>
          <w:sz w:val="22"/>
          <w:szCs w:val="22"/>
        </w:rPr>
        <w:t>4</w:t>
      </w:r>
      <w:r w:rsidR="00EF7F29">
        <w:rPr>
          <w:rFonts w:ascii="Univers" w:hAnsi="Univers"/>
          <w:sz w:val="22"/>
          <w:szCs w:val="22"/>
        </w:rPr>
        <w:t>062</w:t>
      </w:r>
      <w:r w:rsidR="00AA621F" w:rsidRPr="00AA621F">
        <w:rPr>
          <w:rFonts w:ascii="Univers" w:hAnsi="Univers"/>
          <w:sz w:val="22"/>
          <w:szCs w:val="22"/>
        </w:rPr>
        <w:t xml:space="preserve"> </w:t>
      </w:r>
      <w:r w:rsidRPr="00FE0FA2">
        <w:rPr>
          <w:rFonts w:ascii="Univers" w:hAnsi="Univers"/>
          <w:sz w:val="22"/>
          <w:szCs w:val="22"/>
        </w:rPr>
        <w:t>c</w:t>
      </w:r>
      <w:r w:rsidR="00EF7F29">
        <w:rPr>
          <w:rFonts w:ascii="Univers" w:hAnsi="Univers"/>
          <w:sz w:val="22"/>
          <w:szCs w:val="22"/>
        </w:rPr>
        <w:t>irc</w:t>
      </w:r>
      <w:r w:rsidRPr="00FE0FA2">
        <w:rPr>
          <w:rFonts w:ascii="Univers" w:hAnsi="Univers"/>
          <w:sz w:val="22"/>
          <w:szCs w:val="22"/>
        </w:rPr>
        <w:t>a 59 x 39,5 cm</w:t>
      </w:r>
    </w:p>
    <w:p w:rsidR="001E7650" w:rsidRDefault="00AA621F">
      <w:pPr>
        <w:pStyle w:val="Default"/>
        <w:spacing w:line="276" w:lineRule="auto"/>
        <w:rPr>
          <w:rFonts w:ascii="Univers" w:hAnsi="Univers"/>
          <w:sz w:val="22"/>
          <w:szCs w:val="22"/>
        </w:rPr>
      </w:pPr>
      <w:r>
        <w:rPr>
          <w:rFonts w:ascii="Univers" w:hAnsi="Univers"/>
          <w:sz w:val="22"/>
          <w:szCs w:val="22"/>
        </w:rPr>
        <w:t xml:space="preserve">4201 </w:t>
      </w:r>
      <w:r w:rsidR="00FE0FA2" w:rsidRPr="00FE0FA2">
        <w:rPr>
          <w:rFonts w:ascii="Univers" w:hAnsi="Univers"/>
          <w:sz w:val="22"/>
          <w:szCs w:val="22"/>
        </w:rPr>
        <w:t xml:space="preserve">Satzspiegel: 46,4 x 31,2 cm </w:t>
      </w:r>
    </w:p>
    <w:p w:rsidR="001E7650" w:rsidRDefault="001E7650">
      <w:pPr>
        <w:pStyle w:val="Default"/>
        <w:spacing w:line="276" w:lineRule="auto"/>
        <w:rPr>
          <w:rFonts w:ascii="Univers" w:hAnsi="Univers"/>
          <w:sz w:val="22"/>
          <w:szCs w:val="22"/>
        </w:rPr>
      </w:pPr>
    </w:p>
    <w:p w:rsidR="001E7650" w:rsidRDefault="00AA621F">
      <w:pPr>
        <w:pStyle w:val="Default"/>
        <w:spacing w:line="276" w:lineRule="auto"/>
        <w:rPr>
          <w:rFonts w:ascii="Univers" w:hAnsi="Univers"/>
          <w:sz w:val="22"/>
          <w:szCs w:val="22"/>
        </w:rPr>
      </w:pPr>
      <w:r>
        <w:rPr>
          <w:rFonts w:ascii="Univers" w:hAnsi="Univers"/>
          <w:sz w:val="22"/>
          <w:szCs w:val="22"/>
        </w:rPr>
        <w:lastRenderedPageBreak/>
        <w:t>4060 2 Bogen</w:t>
      </w:r>
    </w:p>
    <w:p w:rsidR="001E7650" w:rsidRDefault="00FE0FA2">
      <w:pPr>
        <w:pStyle w:val="Default"/>
        <w:spacing w:line="276" w:lineRule="auto"/>
        <w:rPr>
          <w:rFonts w:ascii="Univers" w:hAnsi="Univers"/>
          <w:sz w:val="22"/>
          <w:szCs w:val="22"/>
        </w:rPr>
      </w:pPr>
      <w:r w:rsidRPr="00FE0FA2">
        <w:rPr>
          <w:rFonts w:ascii="Univers" w:hAnsi="Univers"/>
          <w:sz w:val="22"/>
          <w:szCs w:val="22"/>
        </w:rPr>
        <w:t>4</w:t>
      </w:r>
      <w:r w:rsidR="00AA621F">
        <w:rPr>
          <w:rFonts w:ascii="Univers" w:hAnsi="Univers"/>
          <w:sz w:val="22"/>
          <w:szCs w:val="22"/>
        </w:rPr>
        <w:t>062</w:t>
      </w:r>
      <w:r w:rsidRPr="00FE0FA2">
        <w:rPr>
          <w:rFonts w:ascii="Univers" w:hAnsi="Univers"/>
          <w:sz w:val="22"/>
          <w:szCs w:val="22"/>
        </w:rPr>
        <w:t xml:space="preserve"> </w:t>
      </w:r>
      <w:r w:rsidR="00AA621F">
        <w:rPr>
          <w:rFonts w:ascii="Univers" w:hAnsi="Univers"/>
          <w:sz w:val="22"/>
          <w:szCs w:val="22"/>
        </w:rPr>
        <w:t xml:space="preserve">circa </w:t>
      </w:r>
      <w:r w:rsidRPr="00FE0FA2">
        <w:rPr>
          <w:rFonts w:ascii="Univers" w:hAnsi="Univers"/>
          <w:sz w:val="22"/>
          <w:szCs w:val="22"/>
        </w:rPr>
        <w:t xml:space="preserve">62 x 42 cm </w:t>
      </w:r>
    </w:p>
    <w:p w:rsidR="001E7650" w:rsidRDefault="00AA621F">
      <w:pPr>
        <w:pStyle w:val="Default"/>
        <w:spacing w:line="276" w:lineRule="auto"/>
        <w:rPr>
          <w:rFonts w:ascii="Univers" w:hAnsi="Univers"/>
          <w:sz w:val="22"/>
          <w:szCs w:val="22"/>
        </w:rPr>
      </w:pPr>
      <w:r>
        <w:rPr>
          <w:rFonts w:ascii="Univers" w:hAnsi="Univers"/>
          <w:sz w:val="22"/>
          <w:szCs w:val="22"/>
        </w:rPr>
        <w:t xml:space="preserve">4201 </w:t>
      </w:r>
      <w:r w:rsidRPr="00AA621F">
        <w:rPr>
          <w:rFonts w:ascii="Univers" w:hAnsi="Univers"/>
          <w:sz w:val="22"/>
          <w:szCs w:val="22"/>
        </w:rPr>
        <w:t>Aus zwei Teilen zusammengeklebt</w:t>
      </w:r>
      <w:r>
        <w:rPr>
          <w:rFonts w:ascii="Univers" w:hAnsi="Univers"/>
          <w:sz w:val="22"/>
          <w:szCs w:val="22"/>
        </w:rPr>
        <w:t xml:space="preserve">, </w:t>
      </w:r>
      <w:r w:rsidR="00FE0FA2" w:rsidRPr="00FE0FA2">
        <w:rPr>
          <w:rFonts w:ascii="Univers" w:hAnsi="Univers"/>
          <w:sz w:val="22"/>
          <w:szCs w:val="22"/>
        </w:rPr>
        <w:t xml:space="preserve">Format: </w:t>
      </w:r>
      <w:r>
        <w:rPr>
          <w:rFonts w:ascii="Univers" w:hAnsi="Univers"/>
          <w:sz w:val="22"/>
          <w:szCs w:val="22"/>
        </w:rPr>
        <w:t>circa</w:t>
      </w:r>
      <w:r w:rsidR="00FE0FA2" w:rsidRPr="00FE0FA2">
        <w:rPr>
          <w:rFonts w:ascii="Univers" w:hAnsi="Univers"/>
          <w:sz w:val="22"/>
          <w:szCs w:val="22"/>
        </w:rPr>
        <w:t xml:space="preserve"> 33 x 42 cm und </w:t>
      </w:r>
      <w:r>
        <w:rPr>
          <w:rFonts w:ascii="Univers" w:hAnsi="Univers"/>
          <w:sz w:val="22"/>
          <w:szCs w:val="22"/>
        </w:rPr>
        <w:t>circa</w:t>
      </w:r>
      <w:r w:rsidRPr="00AA621F">
        <w:rPr>
          <w:rFonts w:ascii="Univers" w:hAnsi="Univers"/>
          <w:sz w:val="22"/>
          <w:szCs w:val="22"/>
        </w:rPr>
        <w:t xml:space="preserve"> 32 x 42 cm</w:t>
      </w:r>
      <w:r w:rsidR="00FE0FA2" w:rsidRPr="00FE0FA2">
        <w:rPr>
          <w:rFonts w:ascii="Univers" w:hAnsi="Univers"/>
          <w:sz w:val="22"/>
          <w:szCs w:val="22"/>
        </w:rPr>
        <w:t xml:space="preserve">. – Satzspiegel: 41,3 x 32,4 cm und 18,6 x 32,4 cm </w:t>
      </w:r>
    </w:p>
    <w:p w:rsidR="001E7650" w:rsidRDefault="001E7650">
      <w:pPr>
        <w:pStyle w:val="Default"/>
        <w:spacing w:line="276" w:lineRule="auto"/>
        <w:rPr>
          <w:rFonts w:ascii="Univers" w:hAnsi="Univers"/>
          <w:sz w:val="22"/>
          <w:szCs w:val="22"/>
        </w:rPr>
      </w:pPr>
    </w:p>
    <w:p w:rsidR="001E7650" w:rsidRPr="00864865" w:rsidRDefault="00FE0FA2">
      <w:pPr>
        <w:pStyle w:val="Default"/>
        <w:spacing w:line="276" w:lineRule="auto"/>
        <w:rPr>
          <w:rFonts w:ascii="Univers" w:hAnsi="Univers"/>
          <w:sz w:val="22"/>
          <w:szCs w:val="22"/>
          <w:lang w:val="it-IT"/>
        </w:rPr>
      </w:pPr>
      <w:r w:rsidRPr="00864865">
        <w:rPr>
          <w:rFonts w:ascii="Univers" w:hAnsi="Univers"/>
          <w:sz w:val="22"/>
          <w:szCs w:val="22"/>
          <w:lang w:val="it-IT"/>
        </w:rPr>
        <w:t xml:space="preserve">4060 </w:t>
      </w:r>
      <w:r w:rsidR="00F46A28" w:rsidRPr="00864865">
        <w:rPr>
          <w:rFonts w:ascii="Univers" w:hAnsi="Univers"/>
          <w:sz w:val="22"/>
          <w:szCs w:val="22"/>
          <w:lang w:val="it-IT"/>
        </w:rPr>
        <w:t>2</w:t>
      </w:r>
      <w:r w:rsidRPr="00864865">
        <w:rPr>
          <w:rFonts w:ascii="Univers" w:hAnsi="Univers"/>
          <w:sz w:val="22"/>
          <w:szCs w:val="22"/>
          <w:lang w:val="it-IT"/>
        </w:rPr>
        <w:t xml:space="preserve"> </w:t>
      </w:r>
      <w:proofErr w:type="spellStart"/>
      <w:r w:rsidRPr="00864865">
        <w:rPr>
          <w:rFonts w:ascii="Univers" w:hAnsi="Univers"/>
          <w:sz w:val="22"/>
          <w:szCs w:val="22"/>
          <w:lang w:val="it-IT"/>
        </w:rPr>
        <w:t>Bogen</w:t>
      </w:r>
      <w:proofErr w:type="spellEnd"/>
      <w:r w:rsidRPr="00864865">
        <w:rPr>
          <w:rFonts w:ascii="Univers" w:hAnsi="Univers"/>
          <w:sz w:val="22"/>
          <w:szCs w:val="22"/>
          <w:lang w:val="it-IT"/>
        </w:rPr>
        <w:t xml:space="preserve">  </w:t>
      </w:r>
    </w:p>
    <w:p w:rsidR="001E7650" w:rsidRPr="00864865" w:rsidRDefault="00FE0FA2">
      <w:pPr>
        <w:pStyle w:val="Default"/>
        <w:spacing w:line="276" w:lineRule="auto"/>
        <w:rPr>
          <w:rFonts w:ascii="Univers" w:hAnsi="Univers"/>
          <w:sz w:val="22"/>
          <w:szCs w:val="22"/>
          <w:lang w:val="it-IT"/>
        </w:rPr>
      </w:pPr>
      <w:r w:rsidRPr="00864865">
        <w:rPr>
          <w:rFonts w:ascii="Univers" w:hAnsi="Univers"/>
          <w:sz w:val="22"/>
          <w:szCs w:val="22"/>
          <w:lang w:val="it-IT"/>
        </w:rPr>
        <w:t>4062 circa 33 x 42 cm und circa 32 x 42 cm</w:t>
      </w:r>
    </w:p>
    <w:p w:rsidR="001E7650" w:rsidRDefault="00AD6CB7">
      <w:pPr>
        <w:pStyle w:val="Default"/>
        <w:spacing w:line="276" w:lineRule="auto"/>
        <w:rPr>
          <w:rFonts w:ascii="Univers" w:hAnsi="Univers"/>
          <w:sz w:val="22"/>
          <w:szCs w:val="22"/>
        </w:rPr>
      </w:pPr>
      <w:r w:rsidRPr="00AD6CB7">
        <w:rPr>
          <w:rFonts w:ascii="Univers" w:hAnsi="Univers"/>
          <w:sz w:val="22"/>
          <w:szCs w:val="22"/>
        </w:rPr>
        <w:t>42</w:t>
      </w:r>
      <w:r>
        <w:rPr>
          <w:rFonts w:ascii="Univers" w:hAnsi="Univers"/>
          <w:sz w:val="22"/>
          <w:szCs w:val="22"/>
        </w:rPr>
        <w:t>01</w:t>
      </w:r>
      <w:r w:rsidRPr="00AD6CB7">
        <w:rPr>
          <w:rFonts w:ascii="Univers" w:hAnsi="Univers"/>
          <w:sz w:val="22"/>
          <w:szCs w:val="22"/>
        </w:rPr>
        <w:t xml:space="preserve"> In </w:t>
      </w:r>
      <w:r>
        <w:rPr>
          <w:rFonts w:ascii="Univers" w:hAnsi="Univers"/>
          <w:sz w:val="22"/>
          <w:szCs w:val="22"/>
        </w:rPr>
        <w:t>zwei</w:t>
      </w:r>
      <w:r w:rsidR="009A285D">
        <w:rPr>
          <w:rFonts w:ascii="Univers" w:hAnsi="Univers"/>
          <w:sz w:val="22"/>
          <w:szCs w:val="22"/>
        </w:rPr>
        <w:t xml:space="preserve"> Teilen. - </w:t>
      </w:r>
      <w:r w:rsidR="00FE0FA2" w:rsidRPr="00FE0FA2">
        <w:rPr>
          <w:rFonts w:ascii="Univers" w:hAnsi="Univers"/>
          <w:sz w:val="22"/>
          <w:szCs w:val="22"/>
        </w:rPr>
        <w:t xml:space="preserve">Satzspiegel: 41,3 x 32,4 cm und 18,6 x 32,4 cm </w:t>
      </w:r>
    </w:p>
    <w:p w:rsidR="00AD6CB7" w:rsidRDefault="00AD6CB7" w:rsidP="00EF7F29">
      <w:pPr>
        <w:spacing w:after="0"/>
        <w:rPr>
          <w:rFonts w:ascii="Univers" w:hAnsi="Univers"/>
        </w:rPr>
      </w:pPr>
    </w:p>
    <w:p w:rsidR="00AD6CB7" w:rsidRDefault="00AD6CB7" w:rsidP="00EF7F29">
      <w:pPr>
        <w:spacing w:after="0"/>
        <w:rPr>
          <w:rFonts w:ascii="Univers" w:hAnsi="Univers"/>
        </w:rPr>
      </w:pPr>
      <w:r>
        <w:rPr>
          <w:rFonts w:ascii="Univers" w:hAnsi="Univers"/>
        </w:rPr>
        <w:t>4060 1 Bogen (2 Seiten)</w:t>
      </w:r>
    </w:p>
    <w:p w:rsidR="00C50795" w:rsidRDefault="00C50795" w:rsidP="00EF7F29">
      <w:pPr>
        <w:spacing w:after="0"/>
        <w:rPr>
          <w:rFonts w:ascii="Univers" w:hAnsi="Univers"/>
        </w:rPr>
      </w:pPr>
      <w:r w:rsidRPr="00C50795">
        <w:rPr>
          <w:rFonts w:ascii="Univers" w:hAnsi="Univers"/>
        </w:rPr>
        <w:t>4</w:t>
      </w:r>
      <w:r>
        <w:rPr>
          <w:rFonts w:ascii="Univers" w:hAnsi="Univers"/>
        </w:rPr>
        <w:t>062</w:t>
      </w:r>
      <w:r w:rsidR="00FE0FA2" w:rsidRPr="00FE0FA2">
        <w:rPr>
          <w:rFonts w:ascii="Univers" w:hAnsi="Univers"/>
        </w:rPr>
        <w:t xml:space="preserve"> circa 5</w:t>
      </w:r>
      <w:r w:rsidRPr="00C50795">
        <w:rPr>
          <w:rFonts w:ascii="Univers" w:hAnsi="Univers"/>
        </w:rPr>
        <w:t>9 x 39,5 cm</w:t>
      </w:r>
      <w:r>
        <w:rPr>
          <w:rFonts w:ascii="Univers" w:hAnsi="Univers"/>
        </w:rPr>
        <w:t xml:space="preserve"> </w:t>
      </w:r>
    </w:p>
    <w:p w:rsidR="00EF7F29" w:rsidRDefault="00C50795" w:rsidP="00EF7F29">
      <w:pPr>
        <w:spacing w:after="0"/>
        <w:rPr>
          <w:rFonts w:ascii="Univers" w:hAnsi="Univers"/>
        </w:rPr>
      </w:pPr>
      <w:r>
        <w:rPr>
          <w:rFonts w:ascii="Univers" w:hAnsi="Univers"/>
        </w:rPr>
        <w:t>4201 Der Einblattdruck ist zweiseitig bedruckt. -</w:t>
      </w:r>
      <w:r w:rsidR="009A285D">
        <w:rPr>
          <w:rFonts w:ascii="Univers" w:hAnsi="Univers"/>
        </w:rPr>
        <w:t xml:space="preserve"> </w:t>
      </w:r>
      <w:r w:rsidR="00FE0FA2" w:rsidRPr="00FE0FA2">
        <w:rPr>
          <w:rFonts w:ascii="Univers" w:hAnsi="Univers"/>
        </w:rPr>
        <w:t>Satzspiegel: 46,4 x 31,2 cm. – Satzspiegel der Rückseite: 23,6 x 31,2 cm</w:t>
      </w:r>
    </w:p>
    <w:p w:rsidR="003E48BA" w:rsidRDefault="003E48BA" w:rsidP="00EF7F29">
      <w:pPr>
        <w:spacing w:after="0"/>
        <w:rPr>
          <w:rFonts w:ascii="Univers" w:hAnsi="Univers"/>
        </w:rPr>
      </w:pPr>
    </w:p>
    <w:p w:rsidR="003E48BA" w:rsidRPr="003E48BA" w:rsidRDefault="003E48BA" w:rsidP="003E48BA">
      <w:pPr>
        <w:spacing w:after="0"/>
        <w:rPr>
          <w:rFonts w:ascii="Univers" w:hAnsi="Univers"/>
        </w:rPr>
      </w:pPr>
      <w:r w:rsidRPr="003E48BA">
        <w:rPr>
          <w:rFonts w:ascii="Univers" w:hAnsi="Univers"/>
        </w:rPr>
        <w:t xml:space="preserve">4060 20 ungezählte Seiten, 14 Blätter, 1 ungezähltes Blatt, 18 Blätter </w:t>
      </w:r>
    </w:p>
    <w:p w:rsidR="003E48BA" w:rsidRPr="003E48BA" w:rsidRDefault="003E48BA" w:rsidP="003E48BA">
      <w:pPr>
        <w:spacing w:after="0"/>
        <w:rPr>
          <w:rFonts w:ascii="Univers" w:hAnsi="Univers"/>
        </w:rPr>
      </w:pPr>
      <w:r w:rsidRPr="003E48BA">
        <w:rPr>
          <w:rFonts w:ascii="Univers" w:hAnsi="Univers"/>
        </w:rPr>
        <w:t xml:space="preserve">4062 circa 55 x 45,5 </w:t>
      </w:r>
      <w:r w:rsidR="000A40E0">
        <w:rPr>
          <w:rFonts w:ascii="Univers" w:hAnsi="Univers"/>
        </w:rPr>
        <w:t>cm</w:t>
      </w:r>
    </w:p>
    <w:p w:rsidR="003E48BA" w:rsidRPr="003E48BA" w:rsidRDefault="003E48BA" w:rsidP="003E48BA">
      <w:pPr>
        <w:spacing w:after="0"/>
        <w:rPr>
          <w:rFonts w:ascii="Univers" w:hAnsi="Univers"/>
        </w:rPr>
      </w:pPr>
      <w:r w:rsidRPr="003E48BA">
        <w:rPr>
          <w:rFonts w:ascii="Univers" w:hAnsi="Univers"/>
          <w:b/>
          <w:bCs/>
        </w:rPr>
        <w:t>Anmerkung</w:t>
      </w:r>
      <w:r w:rsidRPr="003E48BA">
        <w:rPr>
          <w:rFonts w:ascii="Univers" w:hAnsi="Univers"/>
        </w:rPr>
        <w:t xml:space="preserve">: Ressource, bei der jedes Blatt aus einem </w:t>
      </w:r>
      <w:proofErr w:type="spellStart"/>
      <w:r w:rsidRPr="003E48BA">
        <w:rPr>
          <w:rFonts w:ascii="Univers" w:hAnsi="Univers"/>
        </w:rPr>
        <w:t>ungefalzten</w:t>
      </w:r>
      <w:proofErr w:type="spellEnd"/>
      <w:r w:rsidRPr="003E48BA">
        <w:rPr>
          <w:rFonts w:ascii="Univers" w:hAnsi="Univers"/>
        </w:rPr>
        <w:t xml:space="preserve"> Bogen besteht. </w:t>
      </w:r>
    </w:p>
    <w:p w:rsidR="003E48BA" w:rsidRPr="00EF7F29" w:rsidRDefault="003E48BA" w:rsidP="00EF7F29">
      <w:pPr>
        <w:spacing w:after="0"/>
        <w:rPr>
          <w:rFonts w:ascii="Univers" w:hAnsi="Univers"/>
        </w:rPr>
      </w:pPr>
    </w:p>
    <w:p w:rsidR="00EF7F29" w:rsidRDefault="00EF7F29" w:rsidP="00A3279F">
      <w:pPr>
        <w:spacing w:after="0"/>
        <w:rPr>
          <w:rFonts w:ascii="Univers" w:hAnsi="Univers"/>
        </w:rPr>
      </w:pPr>
    </w:p>
    <w:p w:rsidR="003847E6" w:rsidRDefault="00864865" w:rsidP="000E726A">
      <w:pPr>
        <w:spacing w:after="0"/>
        <w:rPr>
          <w:rFonts w:ascii="Univers" w:hAnsi="Univers"/>
        </w:rPr>
      </w:pPr>
      <w:r>
        <w:rPr>
          <w:rFonts w:ascii="Cambria" w:eastAsia="Times New Roman" w:hAnsi="Cambria"/>
          <w:b/>
          <w:bCs/>
          <w:i/>
          <w:iCs/>
          <w:sz w:val="28"/>
          <w:szCs w:val="28"/>
        </w:rPr>
        <w:t>…</w:t>
      </w:r>
      <w:bookmarkStart w:id="0" w:name="_GoBack"/>
      <w:bookmarkEnd w:id="0"/>
    </w:p>
    <w:sectPr w:rsidR="003847E6" w:rsidSect="00042EED">
      <w:headerReference w:type="default" r:id="rId8"/>
      <w:footerReference w:type="default" r:id="rId9"/>
      <w:footerReference w:type="first" r:id="rId10"/>
      <w:pgSz w:w="11906" w:h="16838" w:code="9"/>
      <w:pgMar w:top="1418"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7198B" w:rsidRDefault="0097198B" w:rsidP="0083270D">
      <w:pPr>
        <w:spacing w:after="0" w:line="240" w:lineRule="auto"/>
      </w:pPr>
      <w:r>
        <w:separator/>
      </w:r>
    </w:p>
  </w:endnote>
  <w:endnote w:type="continuationSeparator" w:id="0">
    <w:p w:rsidR="0097198B" w:rsidRDefault="0097198B" w:rsidP="008327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Univers">
    <w:altName w:val="Arial"/>
    <w:charset w:val="00"/>
    <w:family w:val="swiss"/>
    <w:pitch w:val="variable"/>
    <w:sig w:usb0="80000287" w:usb1="00000000" w:usb2="00000000" w:usb3="00000000" w:csb0="0000000F" w:csb1="00000000"/>
  </w:font>
  <w:font w:name="Calibri">
    <w:altName w:val="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63976371"/>
      <w:docPartObj>
        <w:docPartGallery w:val="Page Numbers (Bottom of Page)"/>
        <w:docPartUnique/>
      </w:docPartObj>
    </w:sdtPr>
    <w:sdtEndPr/>
    <w:sdtContent>
      <w:p w:rsidR="0097198B" w:rsidRDefault="00DF69D3">
        <w:pPr>
          <w:pStyle w:val="Fuzeile"/>
          <w:jc w:val="right"/>
        </w:pPr>
        <w:r>
          <w:fldChar w:fldCharType="begin"/>
        </w:r>
        <w:r w:rsidR="00EB7A24">
          <w:instrText>PAGE   \* MERGEFORMAT</w:instrText>
        </w:r>
        <w:r>
          <w:fldChar w:fldCharType="separate"/>
        </w:r>
        <w:r w:rsidR="008B1844">
          <w:rPr>
            <w:noProof/>
          </w:rPr>
          <w:t>5</w:t>
        </w:r>
        <w:r>
          <w:rPr>
            <w:noProof/>
          </w:rPr>
          <w:fldChar w:fldCharType="end"/>
        </w:r>
      </w:p>
    </w:sdtContent>
  </w:sdt>
  <w:p w:rsidR="0097198B" w:rsidRDefault="0097198B">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198B" w:rsidRDefault="0097198B" w:rsidP="008F192B">
    <w:pPr>
      <w:pStyle w:val="Fuzeile"/>
      <w:jc w:val="right"/>
    </w:pPr>
  </w:p>
  <w:p w:rsidR="0097198B" w:rsidRDefault="0097198B">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7198B" w:rsidRDefault="0097198B" w:rsidP="0083270D">
      <w:pPr>
        <w:spacing w:after="0" w:line="240" w:lineRule="auto"/>
      </w:pPr>
      <w:r>
        <w:separator/>
      </w:r>
    </w:p>
  </w:footnote>
  <w:footnote w:type="continuationSeparator" w:id="0">
    <w:p w:rsidR="0097198B" w:rsidRDefault="0097198B" w:rsidP="0083270D">
      <w:pPr>
        <w:spacing w:after="0" w:line="240" w:lineRule="auto"/>
      </w:pPr>
      <w:r>
        <w:continuationSeparator/>
      </w:r>
    </w:p>
  </w:footnote>
  <w:footnote w:id="1">
    <w:p w:rsidR="00EB7A24" w:rsidRPr="00EB7A24" w:rsidRDefault="00EB7A24" w:rsidP="00EB7A24">
      <w:pPr>
        <w:spacing w:after="0"/>
        <w:rPr>
          <w:rFonts w:ascii="Univers" w:hAnsi="Univers"/>
        </w:rPr>
      </w:pPr>
      <w:r>
        <w:rPr>
          <w:rStyle w:val="Funotenzeichen"/>
        </w:rPr>
        <w:footnoteRef/>
      </w:r>
      <w:r>
        <w:t xml:space="preserve"> </w:t>
      </w:r>
      <w:r w:rsidRPr="00EB7A24">
        <w:rPr>
          <w:rFonts w:asciiTheme="minorHAnsi" w:hAnsiTheme="minorHAnsi" w:cstheme="minorHAnsi"/>
          <w:sz w:val="20"/>
          <w:szCs w:val="20"/>
        </w:rPr>
        <w:t xml:space="preserve">Der Begriff 'Satzspiegel' wird in Übereinstimmung mit Wolfgang Harms, „Deutsche illustrierte Flugblätter des 16. und 17. Jahrhunderts“, John Roger Paas, „The German </w:t>
      </w:r>
      <w:proofErr w:type="spellStart"/>
      <w:r w:rsidRPr="00EB7A24">
        <w:rPr>
          <w:rFonts w:asciiTheme="minorHAnsi" w:hAnsiTheme="minorHAnsi" w:cstheme="minorHAnsi"/>
          <w:sz w:val="20"/>
          <w:szCs w:val="20"/>
        </w:rPr>
        <w:t>political</w:t>
      </w:r>
      <w:proofErr w:type="spellEnd"/>
      <w:r w:rsidRPr="00EB7A24">
        <w:rPr>
          <w:rFonts w:asciiTheme="minorHAnsi" w:hAnsiTheme="minorHAnsi" w:cstheme="minorHAnsi"/>
          <w:sz w:val="20"/>
          <w:szCs w:val="20"/>
        </w:rPr>
        <w:t xml:space="preserve"> </w:t>
      </w:r>
      <w:proofErr w:type="spellStart"/>
      <w:r w:rsidRPr="00EB7A24">
        <w:rPr>
          <w:rFonts w:asciiTheme="minorHAnsi" w:hAnsiTheme="minorHAnsi" w:cstheme="minorHAnsi"/>
          <w:sz w:val="20"/>
          <w:szCs w:val="20"/>
        </w:rPr>
        <w:t>broadsheet</w:t>
      </w:r>
      <w:proofErr w:type="spellEnd"/>
      <w:r w:rsidRPr="00EB7A24">
        <w:rPr>
          <w:rFonts w:asciiTheme="minorHAnsi" w:hAnsiTheme="minorHAnsi" w:cstheme="minorHAnsi"/>
          <w:sz w:val="20"/>
          <w:szCs w:val="20"/>
        </w:rPr>
        <w:t>“ und dem Projekt „Einblattdrucke der Frühen Neuzeit“ an der BSB verwendet.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198B" w:rsidRPr="005B0CA9" w:rsidRDefault="0097198B" w:rsidP="00910CD3">
    <w:pPr>
      <w:pStyle w:val="Titel"/>
      <w:rPr>
        <w:rFonts w:ascii="Univers" w:hAnsi="Univers"/>
        <w:sz w:val="28"/>
        <w:szCs w:val="28"/>
      </w:rPr>
    </w:pPr>
    <w:r>
      <w:rPr>
        <w:rFonts w:ascii="Univers" w:hAnsi="Univers"/>
        <w:sz w:val="28"/>
        <w:szCs w:val="28"/>
      </w:rPr>
      <w:t>VD 17-Arbeitsanweisungen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760F15"/>
    <w:multiLevelType w:val="hybridMultilevel"/>
    <w:tmpl w:val="9F843BCE"/>
    <w:lvl w:ilvl="0" w:tplc="6568CF16">
      <w:start w:val="1505"/>
      <w:numFmt w:val="bullet"/>
      <w:lvlText w:val="-"/>
      <w:lvlJc w:val="left"/>
      <w:pPr>
        <w:ind w:left="720" w:hanging="360"/>
      </w:pPr>
      <w:rPr>
        <w:rFonts w:ascii="Univers" w:eastAsia="Calibri" w:hAnsi="Univer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7BE04AD"/>
    <w:multiLevelType w:val="hybridMultilevel"/>
    <w:tmpl w:val="271A8380"/>
    <w:lvl w:ilvl="0" w:tplc="6568CF16">
      <w:start w:val="1505"/>
      <w:numFmt w:val="bullet"/>
      <w:lvlText w:val="-"/>
      <w:lvlJc w:val="left"/>
      <w:pPr>
        <w:ind w:left="720" w:hanging="360"/>
      </w:pPr>
      <w:rPr>
        <w:rFonts w:ascii="Univers" w:eastAsia="Calibri" w:hAnsi="Univer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B891DB8"/>
    <w:multiLevelType w:val="hybridMultilevel"/>
    <w:tmpl w:val="949EE356"/>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226B2001"/>
    <w:multiLevelType w:val="hybridMultilevel"/>
    <w:tmpl w:val="F3E090EA"/>
    <w:lvl w:ilvl="0" w:tplc="6568CF16">
      <w:start w:val="1505"/>
      <w:numFmt w:val="bullet"/>
      <w:lvlText w:val="-"/>
      <w:lvlJc w:val="left"/>
      <w:pPr>
        <w:ind w:left="720" w:hanging="360"/>
      </w:pPr>
      <w:rPr>
        <w:rFonts w:ascii="Univers" w:eastAsia="Calibri" w:hAnsi="Univer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3937453"/>
    <w:multiLevelType w:val="hybridMultilevel"/>
    <w:tmpl w:val="AE58DACE"/>
    <w:lvl w:ilvl="0" w:tplc="6568CF16">
      <w:start w:val="1505"/>
      <w:numFmt w:val="bullet"/>
      <w:lvlText w:val="-"/>
      <w:lvlJc w:val="left"/>
      <w:pPr>
        <w:ind w:left="720" w:hanging="360"/>
      </w:pPr>
      <w:rPr>
        <w:rFonts w:ascii="Univers" w:eastAsia="Calibri" w:hAnsi="Univer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555591D"/>
    <w:multiLevelType w:val="hybridMultilevel"/>
    <w:tmpl w:val="E1283C6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2E733163"/>
    <w:multiLevelType w:val="hybridMultilevel"/>
    <w:tmpl w:val="A654932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2F17E52"/>
    <w:multiLevelType w:val="hybridMultilevel"/>
    <w:tmpl w:val="A654682A"/>
    <w:lvl w:ilvl="0" w:tplc="6568CF16">
      <w:start w:val="1505"/>
      <w:numFmt w:val="bullet"/>
      <w:lvlText w:val="-"/>
      <w:lvlJc w:val="left"/>
      <w:pPr>
        <w:ind w:left="720" w:hanging="360"/>
      </w:pPr>
      <w:rPr>
        <w:rFonts w:ascii="Univers" w:eastAsia="Calibri" w:hAnsi="Univer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3A1F02E3"/>
    <w:multiLevelType w:val="hybridMultilevel"/>
    <w:tmpl w:val="C430EFE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3B211C5D"/>
    <w:multiLevelType w:val="hybridMultilevel"/>
    <w:tmpl w:val="92043B48"/>
    <w:lvl w:ilvl="0" w:tplc="04070019">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434B45F7"/>
    <w:multiLevelType w:val="hybridMultilevel"/>
    <w:tmpl w:val="B2BA3F7E"/>
    <w:lvl w:ilvl="0" w:tplc="6568CF16">
      <w:start w:val="1505"/>
      <w:numFmt w:val="bullet"/>
      <w:lvlText w:val="-"/>
      <w:lvlJc w:val="left"/>
      <w:pPr>
        <w:ind w:left="720" w:hanging="360"/>
      </w:pPr>
      <w:rPr>
        <w:rFonts w:ascii="Univers" w:eastAsia="Calibri" w:hAnsi="Univer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46A67F47"/>
    <w:multiLevelType w:val="hybridMultilevel"/>
    <w:tmpl w:val="3D86A0C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49E92C04"/>
    <w:multiLevelType w:val="hybridMultilevel"/>
    <w:tmpl w:val="7CCC0D92"/>
    <w:lvl w:ilvl="0" w:tplc="6568CF16">
      <w:start w:val="1505"/>
      <w:numFmt w:val="bullet"/>
      <w:lvlText w:val="-"/>
      <w:lvlJc w:val="left"/>
      <w:pPr>
        <w:ind w:left="720" w:hanging="360"/>
      </w:pPr>
      <w:rPr>
        <w:rFonts w:ascii="Univers" w:eastAsia="Calibri" w:hAnsi="Univer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4C546E0C"/>
    <w:multiLevelType w:val="hybridMultilevel"/>
    <w:tmpl w:val="260022CE"/>
    <w:lvl w:ilvl="0" w:tplc="6568CF16">
      <w:start w:val="1505"/>
      <w:numFmt w:val="bullet"/>
      <w:lvlText w:val="-"/>
      <w:lvlJc w:val="left"/>
      <w:pPr>
        <w:ind w:left="720" w:hanging="360"/>
      </w:pPr>
      <w:rPr>
        <w:rFonts w:ascii="Univers" w:eastAsia="Calibri" w:hAnsi="Univer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4CB21DE6"/>
    <w:multiLevelType w:val="hybridMultilevel"/>
    <w:tmpl w:val="89DC1D7A"/>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4D630EF4"/>
    <w:multiLevelType w:val="hybridMultilevel"/>
    <w:tmpl w:val="D0B8CBB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54800B0D"/>
    <w:multiLevelType w:val="hybridMultilevel"/>
    <w:tmpl w:val="3CD28D7E"/>
    <w:lvl w:ilvl="0" w:tplc="6568CF16">
      <w:start w:val="1505"/>
      <w:numFmt w:val="bullet"/>
      <w:lvlText w:val="-"/>
      <w:lvlJc w:val="left"/>
      <w:pPr>
        <w:ind w:left="720" w:hanging="360"/>
      </w:pPr>
      <w:rPr>
        <w:rFonts w:ascii="Univers" w:eastAsia="Calibri" w:hAnsi="Univer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5FFB65AD"/>
    <w:multiLevelType w:val="hybridMultilevel"/>
    <w:tmpl w:val="BB9A9060"/>
    <w:lvl w:ilvl="0" w:tplc="04070017">
      <w:start w:val="1"/>
      <w:numFmt w:val="lowerLetter"/>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18" w15:restartNumberingAfterBreak="0">
    <w:nsid w:val="64902CA9"/>
    <w:multiLevelType w:val="hybridMultilevel"/>
    <w:tmpl w:val="2A0A1C2A"/>
    <w:lvl w:ilvl="0" w:tplc="6568CF16">
      <w:start w:val="1505"/>
      <w:numFmt w:val="bullet"/>
      <w:lvlText w:val="-"/>
      <w:lvlJc w:val="left"/>
      <w:pPr>
        <w:ind w:left="720" w:hanging="360"/>
      </w:pPr>
      <w:rPr>
        <w:rFonts w:ascii="Univers" w:eastAsia="Calibri" w:hAnsi="Univer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711872F2"/>
    <w:multiLevelType w:val="hybridMultilevel"/>
    <w:tmpl w:val="22FA4F10"/>
    <w:lvl w:ilvl="0" w:tplc="04070001">
      <w:start w:val="1"/>
      <w:numFmt w:val="bullet"/>
      <w:lvlText w:val=""/>
      <w:lvlJc w:val="left"/>
      <w:pPr>
        <w:ind w:left="720" w:hanging="360"/>
      </w:pPr>
      <w:rPr>
        <w:rFonts w:ascii="Symbol" w:hAnsi="Symbol" w:hint="default"/>
      </w:rPr>
    </w:lvl>
    <w:lvl w:ilvl="1" w:tplc="0407000F">
      <w:start w:val="1"/>
      <w:numFmt w:val="decimal"/>
      <w:lvlText w:val="%2."/>
      <w:lvlJc w:val="left"/>
      <w:pPr>
        <w:ind w:left="1440" w:hanging="360"/>
      </w:pPr>
      <w:rPr>
        <w:rFonts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79FA4553"/>
    <w:multiLevelType w:val="hybridMultilevel"/>
    <w:tmpl w:val="6BE6E24A"/>
    <w:lvl w:ilvl="0" w:tplc="04070001">
      <w:start w:val="1"/>
      <w:numFmt w:val="bullet"/>
      <w:lvlText w:val=""/>
      <w:lvlJc w:val="left"/>
      <w:pPr>
        <w:ind w:left="1068" w:hanging="360"/>
      </w:pPr>
      <w:rPr>
        <w:rFonts w:ascii="Symbol" w:hAnsi="Symbol" w:hint="default"/>
      </w:rPr>
    </w:lvl>
    <w:lvl w:ilvl="1" w:tplc="04070003" w:tentative="1">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21" w15:restartNumberingAfterBreak="0">
    <w:nsid w:val="7E0A25AF"/>
    <w:multiLevelType w:val="hybridMultilevel"/>
    <w:tmpl w:val="31FCDA4C"/>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7F0B2955"/>
    <w:multiLevelType w:val="hybridMultilevel"/>
    <w:tmpl w:val="3D7AE98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3"/>
  </w:num>
  <w:num w:numId="2">
    <w:abstractNumId w:val="3"/>
  </w:num>
  <w:num w:numId="3">
    <w:abstractNumId w:val="20"/>
  </w:num>
  <w:num w:numId="4">
    <w:abstractNumId w:val="10"/>
  </w:num>
  <w:num w:numId="5">
    <w:abstractNumId w:val="12"/>
  </w:num>
  <w:num w:numId="6">
    <w:abstractNumId w:val="18"/>
  </w:num>
  <w:num w:numId="7">
    <w:abstractNumId w:val="11"/>
  </w:num>
  <w:num w:numId="8">
    <w:abstractNumId w:val="15"/>
  </w:num>
  <w:num w:numId="9">
    <w:abstractNumId w:val="4"/>
  </w:num>
  <w:num w:numId="10">
    <w:abstractNumId w:val="16"/>
  </w:num>
  <w:num w:numId="11">
    <w:abstractNumId w:val="8"/>
  </w:num>
  <w:num w:numId="12">
    <w:abstractNumId w:val="0"/>
  </w:num>
  <w:num w:numId="13">
    <w:abstractNumId w:val="9"/>
  </w:num>
  <w:num w:numId="14">
    <w:abstractNumId w:val="2"/>
  </w:num>
  <w:num w:numId="15">
    <w:abstractNumId w:val="6"/>
  </w:num>
  <w:num w:numId="16">
    <w:abstractNumId w:val="1"/>
  </w:num>
  <w:num w:numId="17">
    <w:abstractNumId w:val="14"/>
  </w:num>
  <w:num w:numId="18">
    <w:abstractNumId w:val="21"/>
  </w:num>
  <w:num w:numId="19">
    <w:abstractNumId w:val="7"/>
  </w:num>
  <w:num w:numId="20">
    <w:abstractNumId w:val="17"/>
  </w:num>
  <w:num w:numId="21">
    <w:abstractNumId w:val="22"/>
  </w:num>
  <w:num w:numId="22">
    <w:abstractNumId w:val="5"/>
  </w:num>
  <w:num w:numId="2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972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78E8"/>
    <w:rsid w:val="0000107D"/>
    <w:rsid w:val="000057FE"/>
    <w:rsid w:val="0002041B"/>
    <w:rsid w:val="00042EED"/>
    <w:rsid w:val="0005623F"/>
    <w:rsid w:val="00063E87"/>
    <w:rsid w:val="00065002"/>
    <w:rsid w:val="00067019"/>
    <w:rsid w:val="00082805"/>
    <w:rsid w:val="000837DB"/>
    <w:rsid w:val="0009219F"/>
    <w:rsid w:val="000950DA"/>
    <w:rsid w:val="000A40E0"/>
    <w:rsid w:val="000B1A6E"/>
    <w:rsid w:val="000B1EB5"/>
    <w:rsid w:val="000C02F7"/>
    <w:rsid w:val="000D37B2"/>
    <w:rsid w:val="000E726A"/>
    <w:rsid w:val="00106B2D"/>
    <w:rsid w:val="001217F7"/>
    <w:rsid w:val="00126FBE"/>
    <w:rsid w:val="00136405"/>
    <w:rsid w:val="00142D74"/>
    <w:rsid w:val="001619C5"/>
    <w:rsid w:val="001675CE"/>
    <w:rsid w:val="001817DC"/>
    <w:rsid w:val="001A3E74"/>
    <w:rsid w:val="001A732C"/>
    <w:rsid w:val="001C1749"/>
    <w:rsid w:val="001D6047"/>
    <w:rsid w:val="001E24F3"/>
    <w:rsid w:val="001E31A9"/>
    <w:rsid w:val="001E7650"/>
    <w:rsid w:val="001F227F"/>
    <w:rsid w:val="001F5C92"/>
    <w:rsid w:val="00202D1B"/>
    <w:rsid w:val="002123B4"/>
    <w:rsid w:val="00212582"/>
    <w:rsid w:val="00217CBE"/>
    <w:rsid w:val="0022471C"/>
    <w:rsid w:val="00233180"/>
    <w:rsid w:val="00246DB2"/>
    <w:rsid w:val="00254E7F"/>
    <w:rsid w:val="00271F80"/>
    <w:rsid w:val="0028263B"/>
    <w:rsid w:val="0028478E"/>
    <w:rsid w:val="00287DE4"/>
    <w:rsid w:val="00295856"/>
    <w:rsid w:val="002A5864"/>
    <w:rsid w:val="002C0262"/>
    <w:rsid w:val="002C401B"/>
    <w:rsid w:val="002C78E8"/>
    <w:rsid w:val="002C7F07"/>
    <w:rsid w:val="002D1FC0"/>
    <w:rsid w:val="002E3F64"/>
    <w:rsid w:val="002E6DC6"/>
    <w:rsid w:val="002F0DA7"/>
    <w:rsid w:val="002F173F"/>
    <w:rsid w:val="002F2B9B"/>
    <w:rsid w:val="002F470E"/>
    <w:rsid w:val="00302D05"/>
    <w:rsid w:val="00307DAE"/>
    <w:rsid w:val="003200A0"/>
    <w:rsid w:val="00323468"/>
    <w:rsid w:val="00323AC4"/>
    <w:rsid w:val="00344F57"/>
    <w:rsid w:val="00363FDD"/>
    <w:rsid w:val="003675BF"/>
    <w:rsid w:val="00367C35"/>
    <w:rsid w:val="003722B2"/>
    <w:rsid w:val="00374FC4"/>
    <w:rsid w:val="00377684"/>
    <w:rsid w:val="00377CF4"/>
    <w:rsid w:val="003804E9"/>
    <w:rsid w:val="00381688"/>
    <w:rsid w:val="003847E6"/>
    <w:rsid w:val="00393B40"/>
    <w:rsid w:val="003B0F13"/>
    <w:rsid w:val="003B29D4"/>
    <w:rsid w:val="003B79BB"/>
    <w:rsid w:val="003D3477"/>
    <w:rsid w:val="003E1AB5"/>
    <w:rsid w:val="003E48BA"/>
    <w:rsid w:val="003E5434"/>
    <w:rsid w:val="003E5FA1"/>
    <w:rsid w:val="003E6559"/>
    <w:rsid w:val="003F08D8"/>
    <w:rsid w:val="004202DB"/>
    <w:rsid w:val="004221D1"/>
    <w:rsid w:val="004318BC"/>
    <w:rsid w:val="004328DD"/>
    <w:rsid w:val="00442365"/>
    <w:rsid w:val="00444E5D"/>
    <w:rsid w:val="00453AEA"/>
    <w:rsid w:val="00465542"/>
    <w:rsid w:val="00472066"/>
    <w:rsid w:val="0048101F"/>
    <w:rsid w:val="00481F15"/>
    <w:rsid w:val="004931F3"/>
    <w:rsid w:val="004A47E0"/>
    <w:rsid w:val="004B551A"/>
    <w:rsid w:val="004D05C0"/>
    <w:rsid w:val="004D1343"/>
    <w:rsid w:val="004E6B70"/>
    <w:rsid w:val="004E7D08"/>
    <w:rsid w:val="004F56E4"/>
    <w:rsid w:val="00504841"/>
    <w:rsid w:val="005166AC"/>
    <w:rsid w:val="00524F28"/>
    <w:rsid w:val="00524FF1"/>
    <w:rsid w:val="00532AC1"/>
    <w:rsid w:val="00533945"/>
    <w:rsid w:val="00534107"/>
    <w:rsid w:val="00534C4B"/>
    <w:rsid w:val="00551AF0"/>
    <w:rsid w:val="00555793"/>
    <w:rsid w:val="00557DC9"/>
    <w:rsid w:val="0057568F"/>
    <w:rsid w:val="00580F1C"/>
    <w:rsid w:val="00581838"/>
    <w:rsid w:val="005879B1"/>
    <w:rsid w:val="005A32AD"/>
    <w:rsid w:val="005B01BE"/>
    <w:rsid w:val="005B0CA9"/>
    <w:rsid w:val="005B4EB4"/>
    <w:rsid w:val="005C0034"/>
    <w:rsid w:val="005C4985"/>
    <w:rsid w:val="005D4483"/>
    <w:rsid w:val="005D76A1"/>
    <w:rsid w:val="005E3239"/>
    <w:rsid w:val="005E4F4F"/>
    <w:rsid w:val="0060061C"/>
    <w:rsid w:val="0060431D"/>
    <w:rsid w:val="00604FC6"/>
    <w:rsid w:val="00605EDC"/>
    <w:rsid w:val="00622513"/>
    <w:rsid w:val="00626F30"/>
    <w:rsid w:val="006313F0"/>
    <w:rsid w:val="0063787E"/>
    <w:rsid w:val="00641445"/>
    <w:rsid w:val="00644CE1"/>
    <w:rsid w:val="00655803"/>
    <w:rsid w:val="006764DE"/>
    <w:rsid w:val="006828E1"/>
    <w:rsid w:val="00690E77"/>
    <w:rsid w:val="00695D48"/>
    <w:rsid w:val="006A1041"/>
    <w:rsid w:val="006B14BB"/>
    <w:rsid w:val="006D02FB"/>
    <w:rsid w:val="006D3E11"/>
    <w:rsid w:val="006E757D"/>
    <w:rsid w:val="006E77BB"/>
    <w:rsid w:val="006F1B92"/>
    <w:rsid w:val="006F6DAF"/>
    <w:rsid w:val="00701810"/>
    <w:rsid w:val="00702358"/>
    <w:rsid w:val="00707F88"/>
    <w:rsid w:val="0071299C"/>
    <w:rsid w:val="007131C1"/>
    <w:rsid w:val="00715DD0"/>
    <w:rsid w:val="00740483"/>
    <w:rsid w:val="00754FDB"/>
    <w:rsid w:val="00756BE6"/>
    <w:rsid w:val="0077334B"/>
    <w:rsid w:val="007E6590"/>
    <w:rsid w:val="007F4536"/>
    <w:rsid w:val="007F4A15"/>
    <w:rsid w:val="008059E2"/>
    <w:rsid w:val="00805F48"/>
    <w:rsid w:val="008225A3"/>
    <w:rsid w:val="0082484B"/>
    <w:rsid w:val="00824BE3"/>
    <w:rsid w:val="0083270D"/>
    <w:rsid w:val="00843AD4"/>
    <w:rsid w:val="00864865"/>
    <w:rsid w:val="00864DD1"/>
    <w:rsid w:val="008668A8"/>
    <w:rsid w:val="00872D0D"/>
    <w:rsid w:val="00880AD0"/>
    <w:rsid w:val="0088403A"/>
    <w:rsid w:val="008A2305"/>
    <w:rsid w:val="008A596B"/>
    <w:rsid w:val="008A74E0"/>
    <w:rsid w:val="008B1844"/>
    <w:rsid w:val="008C635B"/>
    <w:rsid w:val="008D0A5E"/>
    <w:rsid w:val="008D29BD"/>
    <w:rsid w:val="008E22FC"/>
    <w:rsid w:val="008E2CD0"/>
    <w:rsid w:val="008E3D22"/>
    <w:rsid w:val="008E59B5"/>
    <w:rsid w:val="008E77D2"/>
    <w:rsid w:val="008F192B"/>
    <w:rsid w:val="008F7B97"/>
    <w:rsid w:val="00903C02"/>
    <w:rsid w:val="00904E7E"/>
    <w:rsid w:val="00910CD3"/>
    <w:rsid w:val="00912245"/>
    <w:rsid w:val="009139B3"/>
    <w:rsid w:val="0091618E"/>
    <w:rsid w:val="00937053"/>
    <w:rsid w:val="00942C80"/>
    <w:rsid w:val="00944792"/>
    <w:rsid w:val="00947CFA"/>
    <w:rsid w:val="009501B6"/>
    <w:rsid w:val="0097198B"/>
    <w:rsid w:val="00983285"/>
    <w:rsid w:val="00991B5C"/>
    <w:rsid w:val="00995DFD"/>
    <w:rsid w:val="00997234"/>
    <w:rsid w:val="009A285D"/>
    <w:rsid w:val="009A4C05"/>
    <w:rsid w:val="009A70B9"/>
    <w:rsid w:val="009B6F11"/>
    <w:rsid w:val="009D3845"/>
    <w:rsid w:val="009D5ED0"/>
    <w:rsid w:val="009E05C1"/>
    <w:rsid w:val="009F0B5F"/>
    <w:rsid w:val="00A0145D"/>
    <w:rsid w:val="00A110CF"/>
    <w:rsid w:val="00A25488"/>
    <w:rsid w:val="00A3279F"/>
    <w:rsid w:val="00A329BF"/>
    <w:rsid w:val="00A35707"/>
    <w:rsid w:val="00A357A3"/>
    <w:rsid w:val="00A36064"/>
    <w:rsid w:val="00A5535D"/>
    <w:rsid w:val="00A6004C"/>
    <w:rsid w:val="00A701E7"/>
    <w:rsid w:val="00A753BE"/>
    <w:rsid w:val="00A804C6"/>
    <w:rsid w:val="00A81554"/>
    <w:rsid w:val="00A82A47"/>
    <w:rsid w:val="00A93422"/>
    <w:rsid w:val="00AA29B4"/>
    <w:rsid w:val="00AA621F"/>
    <w:rsid w:val="00AC1AC6"/>
    <w:rsid w:val="00AD6CB7"/>
    <w:rsid w:val="00AE5D43"/>
    <w:rsid w:val="00AF5ECD"/>
    <w:rsid w:val="00B06A00"/>
    <w:rsid w:val="00B10B8A"/>
    <w:rsid w:val="00B161BE"/>
    <w:rsid w:val="00B215A1"/>
    <w:rsid w:val="00B443D5"/>
    <w:rsid w:val="00B469D3"/>
    <w:rsid w:val="00B5418F"/>
    <w:rsid w:val="00B60B85"/>
    <w:rsid w:val="00B72332"/>
    <w:rsid w:val="00B7694C"/>
    <w:rsid w:val="00B85C53"/>
    <w:rsid w:val="00B90382"/>
    <w:rsid w:val="00B950FD"/>
    <w:rsid w:val="00B96553"/>
    <w:rsid w:val="00BA07E9"/>
    <w:rsid w:val="00BA4C21"/>
    <w:rsid w:val="00BD24CA"/>
    <w:rsid w:val="00BD2BF3"/>
    <w:rsid w:val="00BE2B5B"/>
    <w:rsid w:val="00BE7E0A"/>
    <w:rsid w:val="00BF3116"/>
    <w:rsid w:val="00BF53D1"/>
    <w:rsid w:val="00C07B51"/>
    <w:rsid w:val="00C11C93"/>
    <w:rsid w:val="00C222E1"/>
    <w:rsid w:val="00C24E1B"/>
    <w:rsid w:val="00C30691"/>
    <w:rsid w:val="00C50795"/>
    <w:rsid w:val="00C70993"/>
    <w:rsid w:val="00C74FBF"/>
    <w:rsid w:val="00C86F0B"/>
    <w:rsid w:val="00CA3940"/>
    <w:rsid w:val="00CA480D"/>
    <w:rsid w:val="00CB2AD0"/>
    <w:rsid w:val="00CC0D9E"/>
    <w:rsid w:val="00CD240E"/>
    <w:rsid w:val="00CD7A35"/>
    <w:rsid w:val="00CE2D3E"/>
    <w:rsid w:val="00CE3F4A"/>
    <w:rsid w:val="00CE4CBF"/>
    <w:rsid w:val="00CF1917"/>
    <w:rsid w:val="00CF7FA2"/>
    <w:rsid w:val="00D0383C"/>
    <w:rsid w:val="00D11BB2"/>
    <w:rsid w:val="00D15A3F"/>
    <w:rsid w:val="00D16BC2"/>
    <w:rsid w:val="00D26B8A"/>
    <w:rsid w:val="00D32031"/>
    <w:rsid w:val="00D36D7E"/>
    <w:rsid w:val="00D40A72"/>
    <w:rsid w:val="00D40D54"/>
    <w:rsid w:val="00D4788E"/>
    <w:rsid w:val="00D55F15"/>
    <w:rsid w:val="00D65D93"/>
    <w:rsid w:val="00D66AA3"/>
    <w:rsid w:val="00D80C9D"/>
    <w:rsid w:val="00DA0A2B"/>
    <w:rsid w:val="00DA4FDC"/>
    <w:rsid w:val="00DA6EFD"/>
    <w:rsid w:val="00DB0357"/>
    <w:rsid w:val="00DC5056"/>
    <w:rsid w:val="00DD6F7B"/>
    <w:rsid w:val="00DE7FF2"/>
    <w:rsid w:val="00DF69D3"/>
    <w:rsid w:val="00E10EC3"/>
    <w:rsid w:val="00E23D9E"/>
    <w:rsid w:val="00E30E59"/>
    <w:rsid w:val="00E340F1"/>
    <w:rsid w:val="00E451C5"/>
    <w:rsid w:val="00E77E33"/>
    <w:rsid w:val="00E876FE"/>
    <w:rsid w:val="00E87C4B"/>
    <w:rsid w:val="00EA07F0"/>
    <w:rsid w:val="00EA6BDB"/>
    <w:rsid w:val="00EA7DF0"/>
    <w:rsid w:val="00EB2AB0"/>
    <w:rsid w:val="00EB4EDC"/>
    <w:rsid w:val="00EB7A24"/>
    <w:rsid w:val="00EC1FE4"/>
    <w:rsid w:val="00ED0A64"/>
    <w:rsid w:val="00ED352F"/>
    <w:rsid w:val="00ED7A37"/>
    <w:rsid w:val="00EE0017"/>
    <w:rsid w:val="00EE2E22"/>
    <w:rsid w:val="00EF1109"/>
    <w:rsid w:val="00EF43E9"/>
    <w:rsid w:val="00EF4638"/>
    <w:rsid w:val="00EF7F29"/>
    <w:rsid w:val="00F16C80"/>
    <w:rsid w:val="00F17AC1"/>
    <w:rsid w:val="00F26A6F"/>
    <w:rsid w:val="00F46253"/>
    <w:rsid w:val="00F46A28"/>
    <w:rsid w:val="00F6446E"/>
    <w:rsid w:val="00F71705"/>
    <w:rsid w:val="00F804C6"/>
    <w:rsid w:val="00F85B4B"/>
    <w:rsid w:val="00FA039C"/>
    <w:rsid w:val="00FA7972"/>
    <w:rsid w:val="00FB270A"/>
    <w:rsid w:val="00FB2D6D"/>
    <w:rsid w:val="00FB30E4"/>
    <w:rsid w:val="00FB491D"/>
    <w:rsid w:val="00FE0FA2"/>
    <w:rsid w:val="00FF19A3"/>
  </w:rsids>
  <m:mathPr>
    <m:mathFont m:val="Cambria Math"/>
    <m:brkBin m:val="before"/>
    <m:brkBinSub m:val="--"/>
    <m:smallFrac m:val="0"/>
    <m:dispDef/>
    <m:lMargin m:val="0"/>
    <m:rMargin m:val="0"/>
    <m:defJc m:val="centerGroup"/>
    <m:wrapIndent m:val="1440"/>
    <m:intLim m:val="subSup"/>
    <m:naryLim m:val="undOvr"/>
  </m:mathPr>
  <w:themeFontLang w:val="de-DE" w:bidi="he-IL"/>
  <w:clrSchemeMapping w:bg1="light1" w:t1="dark1" w:bg2="light2" w:t2="dark2" w:accent1="accent1" w:accent2="accent2" w:accent3="accent3" w:accent4="accent4" w:accent5="accent5" w:accent6="accent6" w:hyperlink="hyperlink" w:followedHyperlink="followedHyperlink"/>
  <w:shapeDefaults>
    <o:shapedefaults v:ext="edit" spidmax="97281"/>
    <o:shapelayout v:ext="edit">
      <o:idmap v:ext="edit" data="1"/>
    </o:shapelayout>
  </w:shapeDefaults>
  <w:decimalSymbol w:val=","/>
  <w:listSeparator w:val=";"/>
  <w14:docId w14:val="2110FA53"/>
  <w15:docId w15:val="{14852215-3817-461A-ACEC-4CE2CA9E93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5B01BE"/>
    <w:pPr>
      <w:spacing w:after="200" w:line="276" w:lineRule="auto"/>
    </w:pPr>
    <w:rPr>
      <w:sz w:val="22"/>
      <w:szCs w:val="22"/>
      <w:lang w:eastAsia="en-US"/>
    </w:rPr>
  </w:style>
  <w:style w:type="paragraph" w:styleId="berschrift1">
    <w:name w:val="heading 1"/>
    <w:basedOn w:val="Standard"/>
    <w:next w:val="Standard"/>
    <w:link w:val="berschrift1Zchn"/>
    <w:uiPriority w:val="9"/>
    <w:qFormat/>
    <w:rsid w:val="000E726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unhideWhenUsed/>
    <w:qFormat/>
    <w:rsid w:val="00BD2BF3"/>
    <w:pPr>
      <w:keepNext/>
      <w:spacing w:before="240" w:after="60"/>
      <w:outlineLvl w:val="1"/>
    </w:pPr>
    <w:rPr>
      <w:rFonts w:ascii="Cambria" w:eastAsia="Times New Roman" w:hAnsi="Cambria"/>
      <w:b/>
      <w:bCs/>
      <w:i/>
      <w:iCs/>
      <w:sz w:val="28"/>
      <w:szCs w:val="28"/>
    </w:rPr>
  </w:style>
  <w:style w:type="paragraph" w:styleId="berschrift3">
    <w:name w:val="heading 3"/>
    <w:basedOn w:val="Standard"/>
    <w:next w:val="Standard"/>
    <w:link w:val="berschrift3Zchn"/>
    <w:uiPriority w:val="9"/>
    <w:unhideWhenUsed/>
    <w:qFormat/>
    <w:rsid w:val="007F4536"/>
    <w:pPr>
      <w:keepNext/>
      <w:spacing w:before="240" w:after="60"/>
      <w:outlineLvl w:val="2"/>
    </w:pPr>
    <w:rPr>
      <w:rFonts w:ascii="Cambria" w:eastAsia="Times New Roman" w:hAnsi="Cambria"/>
      <w:b/>
      <w:bCs/>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EF1109"/>
    <w:rPr>
      <w:color w:val="0000FF"/>
      <w:u w:val="single"/>
    </w:rPr>
  </w:style>
  <w:style w:type="character" w:styleId="Kommentarzeichen">
    <w:name w:val="annotation reference"/>
    <w:uiPriority w:val="99"/>
    <w:semiHidden/>
    <w:unhideWhenUsed/>
    <w:rsid w:val="00CF1917"/>
    <w:rPr>
      <w:sz w:val="16"/>
      <w:szCs w:val="16"/>
    </w:rPr>
  </w:style>
  <w:style w:type="paragraph" w:styleId="Kommentartext">
    <w:name w:val="annotation text"/>
    <w:basedOn w:val="Standard"/>
    <w:link w:val="KommentartextZchn"/>
    <w:uiPriority w:val="99"/>
    <w:semiHidden/>
    <w:unhideWhenUsed/>
    <w:rsid w:val="00CF1917"/>
    <w:rPr>
      <w:sz w:val="20"/>
      <w:szCs w:val="20"/>
    </w:rPr>
  </w:style>
  <w:style w:type="character" w:customStyle="1" w:styleId="KommentartextZchn">
    <w:name w:val="Kommentartext Zchn"/>
    <w:link w:val="Kommentartext"/>
    <w:uiPriority w:val="99"/>
    <w:semiHidden/>
    <w:rsid w:val="00CF1917"/>
    <w:rPr>
      <w:lang w:eastAsia="en-US"/>
    </w:rPr>
  </w:style>
  <w:style w:type="paragraph" w:styleId="Kommentarthema">
    <w:name w:val="annotation subject"/>
    <w:basedOn w:val="Kommentartext"/>
    <w:next w:val="Kommentartext"/>
    <w:link w:val="KommentarthemaZchn"/>
    <w:uiPriority w:val="99"/>
    <w:semiHidden/>
    <w:unhideWhenUsed/>
    <w:rsid w:val="00CF1917"/>
    <w:rPr>
      <w:b/>
      <w:bCs/>
    </w:rPr>
  </w:style>
  <w:style w:type="character" w:customStyle="1" w:styleId="KommentarthemaZchn">
    <w:name w:val="Kommentarthema Zchn"/>
    <w:link w:val="Kommentarthema"/>
    <w:uiPriority w:val="99"/>
    <w:semiHidden/>
    <w:rsid w:val="00CF1917"/>
    <w:rPr>
      <w:b/>
      <w:bCs/>
      <w:lang w:eastAsia="en-US"/>
    </w:rPr>
  </w:style>
  <w:style w:type="paragraph" w:styleId="Sprechblasentext">
    <w:name w:val="Balloon Text"/>
    <w:basedOn w:val="Standard"/>
    <w:link w:val="SprechblasentextZchn"/>
    <w:uiPriority w:val="99"/>
    <w:semiHidden/>
    <w:unhideWhenUsed/>
    <w:rsid w:val="00CF1917"/>
    <w:pPr>
      <w:spacing w:after="0"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CF1917"/>
    <w:rPr>
      <w:rFonts w:ascii="Tahoma" w:hAnsi="Tahoma" w:cs="Tahoma"/>
      <w:sz w:val="16"/>
      <w:szCs w:val="16"/>
      <w:lang w:eastAsia="en-US"/>
    </w:rPr>
  </w:style>
  <w:style w:type="paragraph" w:styleId="Kopfzeile">
    <w:name w:val="header"/>
    <w:basedOn w:val="Standard"/>
    <w:link w:val="KopfzeileZchn"/>
    <w:uiPriority w:val="99"/>
    <w:unhideWhenUsed/>
    <w:rsid w:val="0083270D"/>
    <w:pPr>
      <w:tabs>
        <w:tab w:val="center" w:pos="4536"/>
        <w:tab w:val="right" w:pos="9072"/>
      </w:tabs>
    </w:pPr>
  </w:style>
  <w:style w:type="character" w:customStyle="1" w:styleId="KopfzeileZchn">
    <w:name w:val="Kopfzeile Zchn"/>
    <w:link w:val="Kopfzeile"/>
    <w:uiPriority w:val="99"/>
    <w:rsid w:val="0083270D"/>
    <w:rPr>
      <w:sz w:val="22"/>
      <w:szCs w:val="22"/>
      <w:lang w:eastAsia="en-US"/>
    </w:rPr>
  </w:style>
  <w:style w:type="paragraph" w:styleId="Fuzeile">
    <w:name w:val="footer"/>
    <w:basedOn w:val="Standard"/>
    <w:link w:val="FuzeileZchn"/>
    <w:uiPriority w:val="99"/>
    <w:unhideWhenUsed/>
    <w:rsid w:val="0083270D"/>
    <w:pPr>
      <w:tabs>
        <w:tab w:val="center" w:pos="4536"/>
        <w:tab w:val="right" w:pos="9072"/>
      </w:tabs>
    </w:pPr>
  </w:style>
  <w:style w:type="character" w:customStyle="1" w:styleId="FuzeileZchn">
    <w:name w:val="Fußzeile Zchn"/>
    <w:link w:val="Fuzeile"/>
    <w:uiPriority w:val="99"/>
    <w:rsid w:val="0083270D"/>
    <w:rPr>
      <w:sz w:val="22"/>
      <w:szCs w:val="22"/>
      <w:lang w:eastAsia="en-US"/>
    </w:rPr>
  </w:style>
  <w:style w:type="paragraph" w:styleId="Titel">
    <w:name w:val="Title"/>
    <w:basedOn w:val="Standard"/>
    <w:next w:val="Standard"/>
    <w:link w:val="TitelZchn"/>
    <w:uiPriority w:val="10"/>
    <w:qFormat/>
    <w:rsid w:val="0083270D"/>
    <w:pPr>
      <w:spacing w:before="240" w:after="60"/>
      <w:jc w:val="center"/>
      <w:outlineLvl w:val="0"/>
    </w:pPr>
    <w:rPr>
      <w:rFonts w:ascii="Cambria" w:eastAsia="Times New Roman" w:hAnsi="Cambria"/>
      <w:b/>
      <w:bCs/>
      <w:kern w:val="28"/>
      <w:sz w:val="32"/>
      <w:szCs w:val="32"/>
    </w:rPr>
  </w:style>
  <w:style w:type="character" w:customStyle="1" w:styleId="TitelZchn">
    <w:name w:val="Titel Zchn"/>
    <w:link w:val="Titel"/>
    <w:uiPriority w:val="10"/>
    <w:rsid w:val="0083270D"/>
    <w:rPr>
      <w:rFonts w:ascii="Cambria" w:eastAsia="Times New Roman" w:hAnsi="Cambria" w:cs="Times New Roman"/>
      <w:b/>
      <w:bCs/>
      <w:kern w:val="28"/>
      <w:sz w:val="32"/>
      <w:szCs w:val="32"/>
      <w:lang w:eastAsia="en-US"/>
    </w:rPr>
  </w:style>
  <w:style w:type="character" w:customStyle="1" w:styleId="berschrift2Zchn">
    <w:name w:val="Überschrift 2 Zchn"/>
    <w:link w:val="berschrift2"/>
    <w:uiPriority w:val="9"/>
    <w:rsid w:val="00BD2BF3"/>
    <w:rPr>
      <w:rFonts w:ascii="Cambria" w:eastAsia="Times New Roman" w:hAnsi="Cambria" w:cs="Times New Roman"/>
      <w:b/>
      <w:bCs/>
      <w:i/>
      <w:iCs/>
      <w:sz w:val="28"/>
      <w:szCs w:val="28"/>
      <w:lang w:eastAsia="en-US"/>
    </w:rPr>
  </w:style>
  <w:style w:type="paragraph" w:styleId="Funotentext">
    <w:name w:val="footnote text"/>
    <w:basedOn w:val="Standard"/>
    <w:link w:val="FunotentextZchn"/>
    <w:uiPriority w:val="99"/>
    <w:semiHidden/>
    <w:unhideWhenUsed/>
    <w:rsid w:val="00CE4CBF"/>
    <w:rPr>
      <w:sz w:val="20"/>
      <w:szCs w:val="20"/>
    </w:rPr>
  </w:style>
  <w:style w:type="character" w:customStyle="1" w:styleId="FunotentextZchn">
    <w:name w:val="Fußnotentext Zchn"/>
    <w:link w:val="Funotentext"/>
    <w:uiPriority w:val="99"/>
    <w:semiHidden/>
    <w:rsid w:val="00CE4CBF"/>
    <w:rPr>
      <w:lang w:eastAsia="en-US"/>
    </w:rPr>
  </w:style>
  <w:style w:type="character" w:styleId="Funotenzeichen">
    <w:name w:val="footnote reference"/>
    <w:uiPriority w:val="99"/>
    <w:semiHidden/>
    <w:unhideWhenUsed/>
    <w:rsid w:val="00CE4CBF"/>
    <w:rPr>
      <w:vertAlign w:val="superscript"/>
    </w:rPr>
  </w:style>
  <w:style w:type="character" w:customStyle="1" w:styleId="ibwisbd">
    <w:name w:val="ibw_isbd"/>
    <w:basedOn w:val="Absatz-Standardschriftart"/>
    <w:rsid w:val="00555793"/>
  </w:style>
  <w:style w:type="character" w:customStyle="1" w:styleId="ibwexpanded">
    <w:name w:val="ibw_expanded"/>
    <w:basedOn w:val="Absatz-Standardschriftart"/>
    <w:rsid w:val="00555793"/>
  </w:style>
  <w:style w:type="character" w:customStyle="1" w:styleId="berschrift3Zchn">
    <w:name w:val="Überschrift 3 Zchn"/>
    <w:link w:val="berschrift3"/>
    <w:uiPriority w:val="9"/>
    <w:rsid w:val="007F4536"/>
    <w:rPr>
      <w:rFonts w:ascii="Cambria" w:eastAsia="Times New Roman" w:hAnsi="Cambria" w:cs="Times New Roman"/>
      <w:b/>
      <w:bCs/>
      <w:sz w:val="26"/>
      <w:szCs w:val="26"/>
      <w:lang w:eastAsia="en-US"/>
    </w:rPr>
  </w:style>
  <w:style w:type="character" w:customStyle="1" w:styleId="special-letter">
    <w:name w:val="special-letter"/>
    <w:basedOn w:val="Absatz-Standardschriftart"/>
    <w:rsid w:val="00302D05"/>
  </w:style>
  <w:style w:type="table" w:styleId="Tabellenraster">
    <w:name w:val="Table Grid"/>
    <w:basedOn w:val="NormaleTabelle"/>
    <w:uiPriority w:val="59"/>
    <w:rsid w:val="00302D0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BesuchterLink">
    <w:name w:val="FollowedHyperlink"/>
    <w:uiPriority w:val="99"/>
    <w:semiHidden/>
    <w:unhideWhenUsed/>
    <w:rsid w:val="000B1A6E"/>
    <w:rPr>
      <w:color w:val="800080"/>
      <w:u w:val="single"/>
    </w:rPr>
  </w:style>
  <w:style w:type="paragraph" w:styleId="Endnotentext">
    <w:name w:val="endnote text"/>
    <w:basedOn w:val="Standard"/>
    <w:link w:val="EndnotentextZchn"/>
    <w:uiPriority w:val="99"/>
    <w:semiHidden/>
    <w:unhideWhenUsed/>
    <w:rsid w:val="006B14BB"/>
    <w:rPr>
      <w:sz w:val="20"/>
      <w:szCs w:val="20"/>
    </w:rPr>
  </w:style>
  <w:style w:type="character" w:customStyle="1" w:styleId="EndnotentextZchn">
    <w:name w:val="Endnotentext Zchn"/>
    <w:basedOn w:val="Absatz-Standardschriftart"/>
    <w:link w:val="Endnotentext"/>
    <w:uiPriority w:val="99"/>
    <w:semiHidden/>
    <w:rsid w:val="006B14BB"/>
    <w:rPr>
      <w:lang w:eastAsia="en-US"/>
    </w:rPr>
  </w:style>
  <w:style w:type="character" w:styleId="Endnotenzeichen">
    <w:name w:val="endnote reference"/>
    <w:basedOn w:val="Absatz-Standardschriftart"/>
    <w:uiPriority w:val="99"/>
    <w:semiHidden/>
    <w:unhideWhenUsed/>
    <w:rsid w:val="006B14BB"/>
    <w:rPr>
      <w:vertAlign w:val="superscript"/>
    </w:rPr>
  </w:style>
  <w:style w:type="paragraph" w:styleId="Listenabsatz">
    <w:name w:val="List Paragraph"/>
    <w:basedOn w:val="Standard"/>
    <w:uiPriority w:val="34"/>
    <w:qFormat/>
    <w:rsid w:val="00DA4FDC"/>
    <w:pPr>
      <w:ind w:left="720"/>
      <w:contextualSpacing/>
    </w:pPr>
  </w:style>
  <w:style w:type="paragraph" w:styleId="KeinLeerraum">
    <w:name w:val="No Spacing"/>
    <w:uiPriority w:val="1"/>
    <w:qFormat/>
    <w:rsid w:val="003200A0"/>
    <w:rPr>
      <w:sz w:val="22"/>
      <w:szCs w:val="22"/>
      <w:lang w:eastAsia="en-US"/>
    </w:rPr>
  </w:style>
  <w:style w:type="character" w:customStyle="1" w:styleId="berschrift1Zchn">
    <w:name w:val="Überschrift 1 Zchn"/>
    <w:basedOn w:val="Absatz-Standardschriftart"/>
    <w:link w:val="berschrift1"/>
    <w:uiPriority w:val="9"/>
    <w:rsid w:val="000E726A"/>
    <w:rPr>
      <w:rFonts w:asciiTheme="majorHAnsi" w:eastAsiaTheme="majorEastAsia" w:hAnsiTheme="majorHAnsi" w:cstheme="majorBidi"/>
      <w:b/>
      <w:bCs/>
      <w:color w:val="365F91" w:themeColor="accent1" w:themeShade="BF"/>
      <w:sz w:val="28"/>
      <w:szCs w:val="28"/>
      <w:lang w:eastAsia="en-US"/>
    </w:rPr>
  </w:style>
  <w:style w:type="paragraph" w:styleId="berarbeitung">
    <w:name w:val="Revision"/>
    <w:hidden/>
    <w:uiPriority w:val="99"/>
    <w:semiHidden/>
    <w:rsid w:val="004F56E4"/>
    <w:rPr>
      <w:sz w:val="22"/>
      <w:szCs w:val="22"/>
      <w:lang w:eastAsia="en-US"/>
    </w:rPr>
  </w:style>
  <w:style w:type="paragraph" w:customStyle="1" w:styleId="Default">
    <w:name w:val="Default"/>
    <w:rsid w:val="004F56E4"/>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58562">
      <w:bodyDiv w:val="1"/>
      <w:marLeft w:val="0"/>
      <w:marRight w:val="0"/>
      <w:marTop w:val="0"/>
      <w:marBottom w:val="0"/>
      <w:divBdr>
        <w:top w:val="none" w:sz="0" w:space="0" w:color="auto"/>
        <w:left w:val="none" w:sz="0" w:space="0" w:color="auto"/>
        <w:bottom w:val="none" w:sz="0" w:space="0" w:color="auto"/>
        <w:right w:val="none" w:sz="0" w:space="0" w:color="auto"/>
      </w:divBdr>
      <w:divsChild>
        <w:div w:id="915095303">
          <w:marLeft w:val="0"/>
          <w:marRight w:val="0"/>
          <w:marTop w:val="0"/>
          <w:marBottom w:val="0"/>
          <w:divBdr>
            <w:top w:val="none" w:sz="0" w:space="0" w:color="auto"/>
            <w:left w:val="none" w:sz="0" w:space="0" w:color="auto"/>
            <w:bottom w:val="none" w:sz="0" w:space="0" w:color="auto"/>
            <w:right w:val="none" w:sz="0" w:space="0" w:color="auto"/>
          </w:divBdr>
          <w:divsChild>
            <w:div w:id="1120296401">
              <w:marLeft w:val="0"/>
              <w:marRight w:val="0"/>
              <w:marTop w:val="0"/>
              <w:marBottom w:val="0"/>
              <w:divBdr>
                <w:top w:val="none" w:sz="0" w:space="0" w:color="auto"/>
                <w:left w:val="none" w:sz="0" w:space="0" w:color="auto"/>
                <w:bottom w:val="none" w:sz="0" w:space="0" w:color="auto"/>
                <w:right w:val="none" w:sz="0" w:space="0" w:color="auto"/>
              </w:divBdr>
              <w:divsChild>
                <w:div w:id="855342864">
                  <w:marLeft w:val="0"/>
                  <w:marRight w:val="0"/>
                  <w:marTop w:val="0"/>
                  <w:marBottom w:val="0"/>
                  <w:divBdr>
                    <w:top w:val="none" w:sz="0" w:space="0" w:color="auto"/>
                    <w:left w:val="none" w:sz="0" w:space="0" w:color="auto"/>
                    <w:bottom w:val="none" w:sz="0" w:space="0" w:color="auto"/>
                    <w:right w:val="none" w:sz="0" w:space="0" w:color="auto"/>
                  </w:divBdr>
                  <w:divsChild>
                    <w:div w:id="569923625">
                      <w:marLeft w:val="4275"/>
                      <w:marRight w:val="0"/>
                      <w:marTop w:val="0"/>
                      <w:marBottom w:val="0"/>
                      <w:divBdr>
                        <w:top w:val="none" w:sz="0" w:space="0" w:color="auto"/>
                        <w:left w:val="none" w:sz="0" w:space="0" w:color="auto"/>
                        <w:bottom w:val="none" w:sz="0" w:space="0" w:color="auto"/>
                        <w:right w:val="none" w:sz="0" w:space="0" w:color="auto"/>
                      </w:divBdr>
                      <w:divsChild>
                        <w:div w:id="1878010604">
                          <w:marLeft w:val="0"/>
                          <w:marRight w:val="0"/>
                          <w:marTop w:val="0"/>
                          <w:marBottom w:val="0"/>
                          <w:divBdr>
                            <w:top w:val="none" w:sz="0" w:space="0" w:color="auto"/>
                            <w:left w:val="none" w:sz="0" w:space="0" w:color="auto"/>
                            <w:bottom w:val="none" w:sz="0" w:space="0" w:color="auto"/>
                            <w:right w:val="none" w:sz="0" w:space="0" w:color="auto"/>
                          </w:divBdr>
                          <w:divsChild>
                            <w:div w:id="125052243">
                              <w:marLeft w:val="0"/>
                              <w:marRight w:val="0"/>
                              <w:marTop w:val="0"/>
                              <w:marBottom w:val="0"/>
                              <w:divBdr>
                                <w:top w:val="none" w:sz="0" w:space="0" w:color="auto"/>
                                <w:left w:val="none" w:sz="0" w:space="0" w:color="auto"/>
                                <w:bottom w:val="none" w:sz="0" w:space="0" w:color="auto"/>
                                <w:right w:val="none" w:sz="0" w:space="0" w:color="auto"/>
                              </w:divBdr>
                              <w:divsChild>
                                <w:div w:id="97020312">
                                  <w:marLeft w:val="0"/>
                                  <w:marRight w:val="0"/>
                                  <w:marTop w:val="0"/>
                                  <w:marBottom w:val="0"/>
                                  <w:divBdr>
                                    <w:top w:val="none" w:sz="0" w:space="0" w:color="auto"/>
                                    <w:left w:val="none" w:sz="0" w:space="0" w:color="auto"/>
                                    <w:bottom w:val="none" w:sz="0" w:space="0" w:color="auto"/>
                                    <w:right w:val="none" w:sz="0" w:space="0" w:color="auto"/>
                                  </w:divBdr>
                                  <w:divsChild>
                                    <w:div w:id="1622958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6140012">
      <w:bodyDiv w:val="1"/>
      <w:marLeft w:val="0"/>
      <w:marRight w:val="0"/>
      <w:marTop w:val="0"/>
      <w:marBottom w:val="0"/>
      <w:divBdr>
        <w:top w:val="none" w:sz="0" w:space="0" w:color="auto"/>
        <w:left w:val="none" w:sz="0" w:space="0" w:color="auto"/>
        <w:bottom w:val="none" w:sz="0" w:space="0" w:color="auto"/>
        <w:right w:val="none" w:sz="0" w:space="0" w:color="auto"/>
      </w:divBdr>
      <w:divsChild>
        <w:div w:id="259341097">
          <w:marLeft w:val="0"/>
          <w:marRight w:val="0"/>
          <w:marTop w:val="0"/>
          <w:marBottom w:val="0"/>
          <w:divBdr>
            <w:top w:val="none" w:sz="0" w:space="0" w:color="auto"/>
            <w:left w:val="none" w:sz="0" w:space="0" w:color="auto"/>
            <w:bottom w:val="none" w:sz="0" w:space="0" w:color="auto"/>
            <w:right w:val="none" w:sz="0" w:space="0" w:color="auto"/>
          </w:divBdr>
        </w:div>
        <w:div w:id="788665594">
          <w:marLeft w:val="0"/>
          <w:marRight w:val="0"/>
          <w:marTop w:val="0"/>
          <w:marBottom w:val="0"/>
          <w:divBdr>
            <w:top w:val="none" w:sz="0" w:space="0" w:color="auto"/>
            <w:left w:val="none" w:sz="0" w:space="0" w:color="auto"/>
            <w:bottom w:val="none" w:sz="0" w:space="0" w:color="auto"/>
            <w:right w:val="none" w:sz="0" w:space="0" w:color="auto"/>
          </w:divBdr>
        </w:div>
        <w:div w:id="1001928284">
          <w:marLeft w:val="0"/>
          <w:marRight w:val="0"/>
          <w:marTop w:val="0"/>
          <w:marBottom w:val="0"/>
          <w:divBdr>
            <w:top w:val="none" w:sz="0" w:space="0" w:color="auto"/>
            <w:left w:val="none" w:sz="0" w:space="0" w:color="auto"/>
            <w:bottom w:val="none" w:sz="0" w:space="0" w:color="auto"/>
            <w:right w:val="none" w:sz="0" w:space="0" w:color="auto"/>
          </w:divBdr>
        </w:div>
      </w:divsChild>
    </w:div>
    <w:div w:id="209851140">
      <w:bodyDiv w:val="1"/>
      <w:marLeft w:val="0"/>
      <w:marRight w:val="0"/>
      <w:marTop w:val="0"/>
      <w:marBottom w:val="15"/>
      <w:divBdr>
        <w:top w:val="none" w:sz="0" w:space="0" w:color="auto"/>
        <w:left w:val="none" w:sz="0" w:space="0" w:color="auto"/>
        <w:bottom w:val="none" w:sz="0" w:space="0" w:color="auto"/>
        <w:right w:val="none" w:sz="0" w:space="0" w:color="auto"/>
      </w:divBdr>
      <w:divsChild>
        <w:div w:id="1897162049">
          <w:marLeft w:val="0"/>
          <w:marRight w:val="0"/>
          <w:marTop w:val="0"/>
          <w:marBottom w:val="0"/>
          <w:divBdr>
            <w:top w:val="none" w:sz="0" w:space="0" w:color="auto"/>
            <w:left w:val="none" w:sz="0" w:space="0" w:color="auto"/>
            <w:bottom w:val="none" w:sz="0" w:space="0" w:color="auto"/>
            <w:right w:val="none" w:sz="0" w:space="0" w:color="auto"/>
          </w:divBdr>
          <w:divsChild>
            <w:div w:id="1029796585">
              <w:marLeft w:val="0"/>
              <w:marRight w:val="0"/>
              <w:marTop w:val="0"/>
              <w:marBottom w:val="0"/>
              <w:divBdr>
                <w:top w:val="none" w:sz="0" w:space="0" w:color="auto"/>
                <w:left w:val="none" w:sz="0" w:space="0" w:color="auto"/>
                <w:bottom w:val="none" w:sz="0" w:space="0" w:color="auto"/>
                <w:right w:val="none" w:sz="0" w:space="0" w:color="auto"/>
              </w:divBdr>
              <w:divsChild>
                <w:div w:id="1813522289">
                  <w:marLeft w:val="0"/>
                  <w:marRight w:val="0"/>
                  <w:marTop w:val="0"/>
                  <w:marBottom w:val="0"/>
                  <w:divBdr>
                    <w:top w:val="none" w:sz="0" w:space="0" w:color="auto"/>
                    <w:left w:val="none" w:sz="0" w:space="0" w:color="auto"/>
                    <w:bottom w:val="none" w:sz="0" w:space="0" w:color="auto"/>
                    <w:right w:val="none" w:sz="0" w:space="0" w:color="auto"/>
                  </w:divBdr>
                  <w:divsChild>
                    <w:div w:id="1058162519">
                      <w:marLeft w:val="0"/>
                      <w:marRight w:val="0"/>
                      <w:marTop w:val="0"/>
                      <w:marBottom w:val="0"/>
                      <w:divBdr>
                        <w:top w:val="none" w:sz="0" w:space="0" w:color="auto"/>
                        <w:left w:val="none" w:sz="0" w:space="0" w:color="auto"/>
                        <w:bottom w:val="none" w:sz="0" w:space="0" w:color="auto"/>
                        <w:right w:val="none" w:sz="0" w:space="0" w:color="auto"/>
                      </w:divBdr>
                      <w:divsChild>
                        <w:div w:id="1642268264">
                          <w:marLeft w:val="0"/>
                          <w:marRight w:val="0"/>
                          <w:marTop w:val="0"/>
                          <w:marBottom w:val="0"/>
                          <w:divBdr>
                            <w:top w:val="none" w:sz="0" w:space="0" w:color="auto"/>
                            <w:left w:val="none" w:sz="0" w:space="0" w:color="auto"/>
                            <w:bottom w:val="none" w:sz="0" w:space="0" w:color="auto"/>
                            <w:right w:val="none" w:sz="0" w:space="0" w:color="auto"/>
                          </w:divBdr>
                          <w:divsChild>
                            <w:div w:id="2037845382">
                              <w:marLeft w:val="0"/>
                              <w:marRight w:val="0"/>
                              <w:marTop w:val="0"/>
                              <w:marBottom w:val="0"/>
                              <w:divBdr>
                                <w:top w:val="none" w:sz="0" w:space="0" w:color="auto"/>
                                <w:left w:val="none" w:sz="0" w:space="0" w:color="auto"/>
                                <w:bottom w:val="none" w:sz="0" w:space="0" w:color="auto"/>
                                <w:right w:val="none" w:sz="0" w:space="0" w:color="auto"/>
                              </w:divBdr>
                              <w:divsChild>
                                <w:div w:id="270479627">
                                  <w:marLeft w:val="0"/>
                                  <w:marRight w:val="0"/>
                                  <w:marTop w:val="0"/>
                                  <w:marBottom w:val="0"/>
                                  <w:divBdr>
                                    <w:top w:val="none" w:sz="0" w:space="0" w:color="auto"/>
                                    <w:left w:val="none" w:sz="0" w:space="0" w:color="auto"/>
                                    <w:bottom w:val="none" w:sz="0" w:space="0" w:color="auto"/>
                                    <w:right w:val="none" w:sz="0" w:space="0" w:color="auto"/>
                                  </w:divBdr>
                                  <w:divsChild>
                                    <w:div w:id="1045641497">
                                      <w:marLeft w:val="0"/>
                                      <w:marRight w:val="0"/>
                                      <w:marTop w:val="0"/>
                                      <w:marBottom w:val="0"/>
                                      <w:divBdr>
                                        <w:top w:val="none" w:sz="0" w:space="0" w:color="auto"/>
                                        <w:left w:val="none" w:sz="0" w:space="0" w:color="auto"/>
                                        <w:bottom w:val="none" w:sz="0" w:space="0" w:color="auto"/>
                                        <w:right w:val="none" w:sz="0" w:space="0" w:color="auto"/>
                                      </w:divBdr>
                                      <w:divsChild>
                                        <w:div w:id="847519758">
                                          <w:marLeft w:val="0"/>
                                          <w:marRight w:val="0"/>
                                          <w:marTop w:val="0"/>
                                          <w:marBottom w:val="0"/>
                                          <w:divBdr>
                                            <w:top w:val="none" w:sz="0" w:space="0" w:color="auto"/>
                                            <w:left w:val="none" w:sz="0" w:space="0" w:color="auto"/>
                                            <w:bottom w:val="none" w:sz="0" w:space="0" w:color="auto"/>
                                            <w:right w:val="none" w:sz="0" w:space="0" w:color="auto"/>
                                          </w:divBdr>
                                          <w:divsChild>
                                            <w:div w:id="1877160051">
                                              <w:marLeft w:val="0"/>
                                              <w:marRight w:val="0"/>
                                              <w:marTop w:val="0"/>
                                              <w:marBottom w:val="0"/>
                                              <w:divBdr>
                                                <w:top w:val="none" w:sz="0" w:space="0" w:color="auto"/>
                                                <w:left w:val="none" w:sz="0" w:space="0" w:color="auto"/>
                                                <w:bottom w:val="none" w:sz="0" w:space="0" w:color="auto"/>
                                                <w:right w:val="none" w:sz="0" w:space="0" w:color="auto"/>
                                              </w:divBdr>
                                              <w:divsChild>
                                                <w:div w:id="2076774027">
                                                  <w:marLeft w:val="0"/>
                                                  <w:marRight w:val="0"/>
                                                  <w:marTop w:val="0"/>
                                                  <w:marBottom w:val="0"/>
                                                  <w:divBdr>
                                                    <w:top w:val="none" w:sz="0" w:space="0" w:color="auto"/>
                                                    <w:left w:val="none" w:sz="0" w:space="0" w:color="auto"/>
                                                    <w:bottom w:val="none" w:sz="0" w:space="0" w:color="auto"/>
                                                    <w:right w:val="none" w:sz="0" w:space="0" w:color="auto"/>
                                                  </w:divBdr>
                                                  <w:divsChild>
                                                    <w:div w:id="860315965">
                                                      <w:marLeft w:val="0"/>
                                                      <w:marRight w:val="0"/>
                                                      <w:marTop w:val="0"/>
                                                      <w:marBottom w:val="0"/>
                                                      <w:divBdr>
                                                        <w:top w:val="none" w:sz="0" w:space="0" w:color="auto"/>
                                                        <w:left w:val="none" w:sz="0" w:space="0" w:color="auto"/>
                                                        <w:bottom w:val="none" w:sz="0" w:space="0" w:color="auto"/>
                                                        <w:right w:val="none" w:sz="0" w:space="0" w:color="auto"/>
                                                      </w:divBdr>
                                                      <w:divsChild>
                                                        <w:div w:id="1449811519">
                                                          <w:marLeft w:val="0"/>
                                                          <w:marRight w:val="0"/>
                                                          <w:marTop w:val="0"/>
                                                          <w:marBottom w:val="0"/>
                                                          <w:divBdr>
                                                            <w:top w:val="none" w:sz="0" w:space="0" w:color="auto"/>
                                                            <w:left w:val="none" w:sz="0" w:space="0" w:color="auto"/>
                                                            <w:bottom w:val="none" w:sz="0" w:space="0" w:color="auto"/>
                                                            <w:right w:val="none" w:sz="0" w:space="0" w:color="auto"/>
                                                          </w:divBdr>
                                                          <w:divsChild>
                                                            <w:div w:id="2133621904">
                                                              <w:marLeft w:val="0"/>
                                                              <w:marRight w:val="0"/>
                                                              <w:marTop w:val="0"/>
                                                              <w:marBottom w:val="0"/>
                                                              <w:divBdr>
                                                                <w:top w:val="none" w:sz="0" w:space="0" w:color="auto"/>
                                                                <w:left w:val="none" w:sz="0" w:space="0" w:color="auto"/>
                                                                <w:bottom w:val="none" w:sz="0" w:space="0" w:color="auto"/>
                                                                <w:right w:val="none" w:sz="0" w:space="0" w:color="auto"/>
                                                              </w:divBdr>
                                                              <w:divsChild>
                                                                <w:div w:id="1414620497">
                                                                  <w:marLeft w:val="0"/>
                                                                  <w:marRight w:val="0"/>
                                                                  <w:marTop w:val="0"/>
                                                                  <w:marBottom w:val="0"/>
                                                                  <w:divBdr>
                                                                    <w:top w:val="none" w:sz="0" w:space="0" w:color="auto"/>
                                                                    <w:left w:val="none" w:sz="0" w:space="0" w:color="auto"/>
                                                                    <w:bottom w:val="none" w:sz="0" w:space="0" w:color="auto"/>
                                                                    <w:right w:val="none" w:sz="0" w:space="0" w:color="auto"/>
                                                                  </w:divBdr>
                                                                  <w:divsChild>
                                                                    <w:div w:id="1232034444">
                                                                      <w:marLeft w:val="0"/>
                                                                      <w:marRight w:val="0"/>
                                                                      <w:marTop w:val="0"/>
                                                                      <w:marBottom w:val="0"/>
                                                                      <w:divBdr>
                                                                        <w:top w:val="none" w:sz="0" w:space="0" w:color="auto"/>
                                                                        <w:left w:val="none" w:sz="0" w:space="0" w:color="auto"/>
                                                                        <w:bottom w:val="none" w:sz="0" w:space="0" w:color="auto"/>
                                                                        <w:right w:val="none" w:sz="0" w:space="0" w:color="auto"/>
                                                                      </w:divBdr>
                                                                      <w:divsChild>
                                                                        <w:div w:id="24452203">
                                                                          <w:marLeft w:val="0"/>
                                                                          <w:marRight w:val="0"/>
                                                                          <w:marTop w:val="0"/>
                                                                          <w:marBottom w:val="0"/>
                                                                          <w:divBdr>
                                                                            <w:top w:val="none" w:sz="0" w:space="0" w:color="auto"/>
                                                                            <w:left w:val="none" w:sz="0" w:space="0" w:color="auto"/>
                                                                            <w:bottom w:val="none" w:sz="0" w:space="0" w:color="auto"/>
                                                                            <w:right w:val="none" w:sz="0" w:space="0" w:color="auto"/>
                                                                          </w:divBdr>
                                                                          <w:divsChild>
                                                                            <w:div w:id="1287467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01815482">
      <w:bodyDiv w:val="1"/>
      <w:marLeft w:val="0"/>
      <w:marRight w:val="0"/>
      <w:marTop w:val="0"/>
      <w:marBottom w:val="0"/>
      <w:divBdr>
        <w:top w:val="none" w:sz="0" w:space="0" w:color="auto"/>
        <w:left w:val="none" w:sz="0" w:space="0" w:color="auto"/>
        <w:bottom w:val="none" w:sz="0" w:space="0" w:color="auto"/>
        <w:right w:val="none" w:sz="0" w:space="0" w:color="auto"/>
      </w:divBdr>
      <w:divsChild>
        <w:div w:id="1123768236">
          <w:marLeft w:val="0"/>
          <w:marRight w:val="0"/>
          <w:marTop w:val="0"/>
          <w:marBottom w:val="0"/>
          <w:divBdr>
            <w:top w:val="none" w:sz="0" w:space="0" w:color="auto"/>
            <w:left w:val="none" w:sz="0" w:space="0" w:color="auto"/>
            <w:bottom w:val="none" w:sz="0" w:space="0" w:color="auto"/>
            <w:right w:val="none" w:sz="0" w:space="0" w:color="auto"/>
          </w:divBdr>
          <w:divsChild>
            <w:div w:id="1094277979">
              <w:marLeft w:val="0"/>
              <w:marRight w:val="0"/>
              <w:marTop w:val="0"/>
              <w:marBottom w:val="0"/>
              <w:divBdr>
                <w:top w:val="none" w:sz="0" w:space="0" w:color="auto"/>
                <w:left w:val="none" w:sz="0" w:space="0" w:color="auto"/>
                <w:bottom w:val="none" w:sz="0" w:space="0" w:color="auto"/>
                <w:right w:val="none" w:sz="0" w:space="0" w:color="auto"/>
              </w:divBdr>
              <w:divsChild>
                <w:div w:id="1555971044">
                  <w:marLeft w:val="0"/>
                  <w:marRight w:val="0"/>
                  <w:marTop w:val="0"/>
                  <w:marBottom w:val="0"/>
                  <w:divBdr>
                    <w:top w:val="none" w:sz="0" w:space="0" w:color="auto"/>
                    <w:left w:val="none" w:sz="0" w:space="0" w:color="auto"/>
                    <w:bottom w:val="none" w:sz="0" w:space="0" w:color="auto"/>
                    <w:right w:val="none" w:sz="0" w:space="0" w:color="auto"/>
                  </w:divBdr>
                  <w:divsChild>
                    <w:div w:id="260457429">
                      <w:marLeft w:val="4275"/>
                      <w:marRight w:val="0"/>
                      <w:marTop w:val="0"/>
                      <w:marBottom w:val="0"/>
                      <w:divBdr>
                        <w:top w:val="none" w:sz="0" w:space="0" w:color="auto"/>
                        <w:left w:val="none" w:sz="0" w:space="0" w:color="auto"/>
                        <w:bottom w:val="none" w:sz="0" w:space="0" w:color="auto"/>
                        <w:right w:val="none" w:sz="0" w:space="0" w:color="auto"/>
                      </w:divBdr>
                      <w:divsChild>
                        <w:div w:id="1605923655">
                          <w:marLeft w:val="0"/>
                          <w:marRight w:val="0"/>
                          <w:marTop w:val="0"/>
                          <w:marBottom w:val="0"/>
                          <w:divBdr>
                            <w:top w:val="none" w:sz="0" w:space="0" w:color="auto"/>
                            <w:left w:val="none" w:sz="0" w:space="0" w:color="auto"/>
                            <w:bottom w:val="none" w:sz="0" w:space="0" w:color="auto"/>
                            <w:right w:val="none" w:sz="0" w:space="0" w:color="auto"/>
                          </w:divBdr>
                          <w:divsChild>
                            <w:div w:id="14968014">
                              <w:marLeft w:val="0"/>
                              <w:marRight w:val="0"/>
                              <w:marTop w:val="0"/>
                              <w:marBottom w:val="0"/>
                              <w:divBdr>
                                <w:top w:val="none" w:sz="0" w:space="0" w:color="auto"/>
                                <w:left w:val="none" w:sz="0" w:space="0" w:color="auto"/>
                                <w:bottom w:val="none" w:sz="0" w:space="0" w:color="auto"/>
                                <w:right w:val="none" w:sz="0" w:space="0" w:color="auto"/>
                              </w:divBdr>
                              <w:divsChild>
                                <w:div w:id="1393238635">
                                  <w:marLeft w:val="0"/>
                                  <w:marRight w:val="0"/>
                                  <w:marTop w:val="0"/>
                                  <w:marBottom w:val="0"/>
                                  <w:divBdr>
                                    <w:top w:val="none" w:sz="0" w:space="0" w:color="auto"/>
                                    <w:left w:val="none" w:sz="0" w:space="0" w:color="auto"/>
                                    <w:bottom w:val="none" w:sz="0" w:space="0" w:color="auto"/>
                                    <w:right w:val="none" w:sz="0" w:space="0" w:color="auto"/>
                                  </w:divBdr>
                                  <w:divsChild>
                                    <w:div w:id="1293440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65562547">
      <w:bodyDiv w:val="1"/>
      <w:marLeft w:val="0"/>
      <w:marRight w:val="0"/>
      <w:marTop w:val="0"/>
      <w:marBottom w:val="0"/>
      <w:divBdr>
        <w:top w:val="none" w:sz="0" w:space="0" w:color="auto"/>
        <w:left w:val="none" w:sz="0" w:space="0" w:color="auto"/>
        <w:bottom w:val="none" w:sz="0" w:space="0" w:color="auto"/>
        <w:right w:val="none" w:sz="0" w:space="0" w:color="auto"/>
      </w:divBdr>
      <w:divsChild>
        <w:div w:id="378088875">
          <w:marLeft w:val="0"/>
          <w:marRight w:val="0"/>
          <w:marTop w:val="0"/>
          <w:marBottom w:val="0"/>
          <w:divBdr>
            <w:top w:val="none" w:sz="0" w:space="0" w:color="auto"/>
            <w:left w:val="none" w:sz="0" w:space="0" w:color="auto"/>
            <w:bottom w:val="none" w:sz="0" w:space="0" w:color="auto"/>
            <w:right w:val="none" w:sz="0" w:space="0" w:color="auto"/>
          </w:divBdr>
        </w:div>
        <w:div w:id="759761419">
          <w:marLeft w:val="0"/>
          <w:marRight w:val="0"/>
          <w:marTop w:val="0"/>
          <w:marBottom w:val="0"/>
          <w:divBdr>
            <w:top w:val="none" w:sz="0" w:space="0" w:color="auto"/>
            <w:left w:val="none" w:sz="0" w:space="0" w:color="auto"/>
            <w:bottom w:val="none" w:sz="0" w:space="0" w:color="auto"/>
            <w:right w:val="none" w:sz="0" w:space="0" w:color="auto"/>
          </w:divBdr>
        </w:div>
        <w:div w:id="1180050228">
          <w:marLeft w:val="0"/>
          <w:marRight w:val="0"/>
          <w:marTop w:val="0"/>
          <w:marBottom w:val="0"/>
          <w:divBdr>
            <w:top w:val="none" w:sz="0" w:space="0" w:color="auto"/>
            <w:left w:val="none" w:sz="0" w:space="0" w:color="auto"/>
            <w:bottom w:val="none" w:sz="0" w:space="0" w:color="auto"/>
            <w:right w:val="none" w:sz="0" w:space="0" w:color="auto"/>
          </w:divBdr>
        </w:div>
      </w:divsChild>
    </w:div>
    <w:div w:id="976691514">
      <w:bodyDiv w:val="1"/>
      <w:marLeft w:val="0"/>
      <w:marRight w:val="0"/>
      <w:marTop w:val="0"/>
      <w:marBottom w:val="0"/>
      <w:divBdr>
        <w:top w:val="none" w:sz="0" w:space="0" w:color="auto"/>
        <w:left w:val="none" w:sz="0" w:space="0" w:color="auto"/>
        <w:bottom w:val="none" w:sz="0" w:space="0" w:color="auto"/>
        <w:right w:val="none" w:sz="0" w:space="0" w:color="auto"/>
      </w:divBdr>
      <w:divsChild>
        <w:div w:id="2116825079">
          <w:marLeft w:val="0"/>
          <w:marRight w:val="0"/>
          <w:marTop w:val="0"/>
          <w:marBottom w:val="0"/>
          <w:divBdr>
            <w:top w:val="none" w:sz="0" w:space="0" w:color="auto"/>
            <w:left w:val="none" w:sz="0" w:space="0" w:color="auto"/>
            <w:bottom w:val="none" w:sz="0" w:space="0" w:color="auto"/>
            <w:right w:val="none" w:sz="0" w:space="0" w:color="auto"/>
          </w:divBdr>
          <w:divsChild>
            <w:div w:id="1186483759">
              <w:marLeft w:val="0"/>
              <w:marRight w:val="0"/>
              <w:marTop w:val="0"/>
              <w:marBottom w:val="0"/>
              <w:divBdr>
                <w:top w:val="none" w:sz="0" w:space="0" w:color="auto"/>
                <w:left w:val="none" w:sz="0" w:space="0" w:color="auto"/>
                <w:bottom w:val="none" w:sz="0" w:space="0" w:color="auto"/>
                <w:right w:val="none" w:sz="0" w:space="0" w:color="auto"/>
              </w:divBdr>
              <w:divsChild>
                <w:div w:id="1567571290">
                  <w:marLeft w:val="450"/>
                  <w:marRight w:val="0"/>
                  <w:marTop w:val="450"/>
                  <w:marBottom w:val="0"/>
                  <w:divBdr>
                    <w:top w:val="none" w:sz="0" w:space="0" w:color="auto"/>
                    <w:left w:val="none" w:sz="0" w:space="0" w:color="auto"/>
                    <w:bottom w:val="none" w:sz="0" w:space="0" w:color="auto"/>
                    <w:right w:val="none" w:sz="0" w:space="0" w:color="auto"/>
                  </w:divBdr>
                  <w:divsChild>
                    <w:div w:id="600722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7043061">
      <w:bodyDiv w:val="1"/>
      <w:marLeft w:val="0"/>
      <w:marRight w:val="0"/>
      <w:marTop w:val="0"/>
      <w:marBottom w:val="0"/>
      <w:divBdr>
        <w:top w:val="none" w:sz="0" w:space="0" w:color="auto"/>
        <w:left w:val="none" w:sz="0" w:space="0" w:color="auto"/>
        <w:bottom w:val="none" w:sz="0" w:space="0" w:color="auto"/>
        <w:right w:val="none" w:sz="0" w:space="0" w:color="auto"/>
      </w:divBdr>
      <w:divsChild>
        <w:div w:id="1018895504">
          <w:marLeft w:val="0"/>
          <w:marRight w:val="0"/>
          <w:marTop w:val="0"/>
          <w:marBottom w:val="0"/>
          <w:divBdr>
            <w:top w:val="none" w:sz="0" w:space="0" w:color="auto"/>
            <w:left w:val="none" w:sz="0" w:space="0" w:color="auto"/>
            <w:bottom w:val="none" w:sz="0" w:space="0" w:color="auto"/>
            <w:right w:val="none" w:sz="0" w:space="0" w:color="auto"/>
          </w:divBdr>
        </w:div>
      </w:divsChild>
    </w:div>
    <w:div w:id="1247807754">
      <w:bodyDiv w:val="1"/>
      <w:marLeft w:val="0"/>
      <w:marRight w:val="0"/>
      <w:marTop w:val="0"/>
      <w:marBottom w:val="0"/>
      <w:divBdr>
        <w:top w:val="none" w:sz="0" w:space="0" w:color="auto"/>
        <w:left w:val="none" w:sz="0" w:space="0" w:color="auto"/>
        <w:bottom w:val="none" w:sz="0" w:space="0" w:color="auto"/>
        <w:right w:val="none" w:sz="0" w:space="0" w:color="auto"/>
      </w:divBdr>
      <w:divsChild>
        <w:div w:id="626664215">
          <w:marLeft w:val="0"/>
          <w:marRight w:val="0"/>
          <w:marTop w:val="0"/>
          <w:marBottom w:val="0"/>
          <w:divBdr>
            <w:top w:val="none" w:sz="0" w:space="0" w:color="auto"/>
            <w:left w:val="none" w:sz="0" w:space="0" w:color="auto"/>
            <w:bottom w:val="none" w:sz="0" w:space="0" w:color="auto"/>
            <w:right w:val="none" w:sz="0" w:space="0" w:color="auto"/>
          </w:divBdr>
          <w:divsChild>
            <w:div w:id="120193495">
              <w:marLeft w:val="0"/>
              <w:marRight w:val="0"/>
              <w:marTop w:val="0"/>
              <w:marBottom w:val="0"/>
              <w:divBdr>
                <w:top w:val="none" w:sz="0" w:space="0" w:color="auto"/>
                <w:left w:val="none" w:sz="0" w:space="0" w:color="auto"/>
                <w:bottom w:val="none" w:sz="0" w:space="0" w:color="auto"/>
                <w:right w:val="none" w:sz="0" w:space="0" w:color="auto"/>
              </w:divBdr>
              <w:divsChild>
                <w:div w:id="1499887484">
                  <w:marLeft w:val="450"/>
                  <w:marRight w:val="0"/>
                  <w:marTop w:val="450"/>
                  <w:marBottom w:val="0"/>
                  <w:divBdr>
                    <w:top w:val="none" w:sz="0" w:space="0" w:color="auto"/>
                    <w:left w:val="none" w:sz="0" w:space="0" w:color="auto"/>
                    <w:bottom w:val="none" w:sz="0" w:space="0" w:color="auto"/>
                    <w:right w:val="none" w:sz="0" w:space="0" w:color="auto"/>
                  </w:divBdr>
                  <w:divsChild>
                    <w:div w:id="1869249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8109513">
      <w:bodyDiv w:val="1"/>
      <w:marLeft w:val="0"/>
      <w:marRight w:val="0"/>
      <w:marTop w:val="0"/>
      <w:marBottom w:val="15"/>
      <w:divBdr>
        <w:top w:val="none" w:sz="0" w:space="0" w:color="auto"/>
        <w:left w:val="none" w:sz="0" w:space="0" w:color="auto"/>
        <w:bottom w:val="none" w:sz="0" w:space="0" w:color="auto"/>
        <w:right w:val="none" w:sz="0" w:space="0" w:color="auto"/>
      </w:divBdr>
      <w:divsChild>
        <w:div w:id="175273788">
          <w:marLeft w:val="0"/>
          <w:marRight w:val="0"/>
          <w:marTop w:val="0"/>
          <w:marBottom w:val="0"/>
          <w:divBdr>
            <w:top w:val="none" w:sz="0" w:space="0" w:color="auto"/>
            <w:left w:val="none" w:sz="0" w:space="0" w:color="auto"/>
            <w:bottom w:val="none" w:sz="0" w:space="0" w:color="auto"/>
            <w:right w:val="none" w:sz="0" w:space="0" w:color="auto"/>
          </w:divBdr>
          <w:divsChild>
            <w:div w:id="187253778">
              <w:marLeft w:val="0"/>
              <w:marRight w:val="0"/>
              <w:marTop w:val="0"/>
              <w:marBottom w:val="0"/>
              <w:divBdr>
                <w:top w:val="none" w:sz="0" w:space="0" w:color="auto"/>
                <w:left w:val="none" w:sz="0" w:space="0" w:color="auto"/>
                <w:bottom w:val="none" w:sz="0" w:space="0" w:color="auto"/>
                <w:right w:val="none" w:sz="0" w:space="0" w:color="auto"/>
              </w:divBdr>
              <w:divsChild>
                <w:div w:id="853615919">
                  <w:marLeft w:val="0"/>
                  <w:marRight w:val="0"/>
                  <w:marTop w:val="0"/>
                  <w:marBottom w:val="0"/>
                  <w:divBdr>
                    <w:top w:val="none" w:sz="0" w:space="0" w:color="auto"/>
                    <w:left w:val="none" w:sz="0" w:space="0" w:color="auto"/>
                    <w:bottom w:val="none" w:sz="0" w:space="0" w:color="auto"/>
                    <w:right w:val="none" w:sz="0" w:space="0" w:color="auto"/>
                  </w:divBdr>
                  <w:divsChild>
                    <w:div w:id="1252009467">
                      <w:marLeft w:val="0"/>
                      <w:marRight w:val="0"/>
                      <w:marTop w:val="0"/>
                      <w:marBottom w:val="0"/>
                      <w:divBdr>
                        <w:top w:val="none" w:sz="0" w:space="0" w:color="auto"/>
                        <w:left w:val="none" w:sz="0" w:space="0" w:color="auto"/>
                        <w:bottom w:val="none" w:sz="0" w:space="0" w:color="auto"/>
                        <w:right w:val="none" w:sz="0" w:space="0" w:color="auto"/>
                      </w:divBdr>
                      <w:divsChild>
                        <w:div w:id="1540699839">
                          <w:marLeft w:val="0"/>
                          <w:marRight w:val="0"/>
                          <w:marTop w:val="0"/>
                          <w:marBottom w:val="0"/>
                          <w:divBdr>
                            <w:top w:val="none" w:sz="0" w:space="0" w:color="auto"/>
                            <w:left w:val="none" w:sz="0" w:space="0" w:color="auto"/>
                            <w:bottom w:val="none" w:sz="0" w:space="0" w:color="auto"/>
                            <w:right w:val="none" w:sz="0" w:space="0" w:color="auto"/>
                          </w:divBdr>
                          <w:divsChild>
                            <w:div w:id="1979872633">
                              <w:marLeft w:val="0"/>
                              <w:marRight w:val="0"/>
                              <w:marTop w:val="0"/>
                              <w:marBottom w:val="0"/>
                              <w:divBdr>
                                <w:top w:val="none" w:sz="0" w:space="0" w:color="auto"/>
                                <w:left w:val="none" w:sz="0" w:space="0" w:color="auto"/>
                                <w:bottom w:val="none" w:sz="0" w:space="0" w:color="auto"/>
                                <w:right w:val="none" w:sz="0" w:space="0" w:color="auto"/>
                              </w:divBdr>
                              <w:divsChild>
                                <w:div w:id="294259989">
                                  <w:marLeft w:val="0"/>
                                  <w:marRight w:val="0"/>
                                  <w:marTop w:val="0"/>
                                  <w:marBottom w:val="0"/>
                                  <w:divBdr>
                                    <w:top w:val="none" w:sz="0" w:space="0" w:color="auto"/>
                                    <w:left w:val="none" w:sz="0" w:space="0" w:color="auto"/>
                                    <w:bottom w:val="none" w:sz="0" w:space="0" w:color="auto"/>
                                    <w:right w:val="none" w:sz="0" w:space="0" w:color="auto"/>
                                  </w:divBdr>
                                  <w:divsChild>
                                    <w:div w:id="1353217022">
                                      <w:marLeft w:val="0"/>
                                      <w:marRight w:val="0"/>
                                      <w:marTop w:val="0"/>
                                      <w:marBottom w:val="0"/>
                                      <w:divBdr>
                                        <w:top w:val="none" w:sz="0" w:space="0" w:color="auto"/>
                                        <w:left w:val="none" w:sz="0" w:space="0" w:color="auto"/>
                                        <w:bottom w:val="none" w:sz="0" w:space="0" w:color="auto"/>
                                        <w:right w:val="none" w:sz="0" w:space="0" w:color="auto"/>
                                      </w:divBdr>
                                      <w:divsChild>
                                        <w:div w:id="424040650">
                                          <w:marLeft w:val="0"/>
                                          <w:marRight w:val="0"/>
                                          <w:marTop w:val="0"/>
                                          <w:marBottom w:val="0"/>
                                          <w:divBdr>
                                            <w:top w:val="none" w:sz="0" w:space="0" w:color="auto"/>
                                            <w:left w:val="none" w:sz="0" w:space="0" w:color="auto"/>
                                            <w:bottom w:val="none" w:sz="0" w:space="0" w:color="auto"/>
                                            <w:right w:val="none" w:sz="0" w:space="0" w:color="auto"/>
                                          </w:divBdr>
                                          <w:divsChild>
                                            <w:div w:id="295716779">
                                              <w:marLeft w:val="0"/>
                                              <w:marRight w:val="0"/>
                                              <w:marTop w:val="0"/>
                                              <w:marBottom w:val="0"/>
                                              <w:divBdr>
                                                <w:top w:val="none" w:sz="0" w:space="0" w:color="auto"/>
                                                <w:left w:val="none" w:sz="0" w:space="0" w:color="auto"/>
                                                <w:bottom w:val="none" w:sz="0" w:space="0" w:color="auto"/>
                                                <w:right w:val="none" w:sz="0" w:space="0" w:color="auto"/>
                                              </w:divBdr>
                                              <w:divsChild>
                                                <w:div w:id="201333025">
                                                  <w:marLeft w:val="0"/>
                                                  <w:marRight w:val="0"/>
                                                  <w:marTop w:val="0"/>
                                                  <w:marBottom w:val="0"/>
                                                  <w:divBdr>
                                                    <w:top w:val="none" w:sz="0" w:space="0" w:color="auto"/>
                                                    <w:left w:val="none" w:sz="0" w:space="0" w:color="auto"/>
                                                    <w:bottom w:val="none" w:sz="0" w:space="0" w:color="auto"/>
                                                    <w:right w:val="none" w:sz="0" w:space="0" w:color="auto"/>
                                                  </w:divBdr>
                                                  <w:divsChild>
                                                    <w:div w:id="1142581536">
                                                      <w:marLeft w:val="0"/>
                                                      <w:marRight w:val="0"/>
                                                      <w:marTop w:val="0"/>
                                                      <w:marBottom w:val="0"/>
                                                      <w:divBdr>
                                                        <w:top w:val="none" w:sz="0" w:space="0" w:color="auto"/>
                                                        <w:left w:val="none" w:sz="0" w:space="0" w:color="auto"/>
                                                        <w:bottom w:val="none" w:sz="0" w:space="0" w:color="auto"/>
                                                        <w:right w:val="none" w:sz="0" w:space="0" w:color="auto"/>
                                                      </w:divBdr>
                                                      <w:divsChild>
                                                        <w:div w:id="458840459">
                                                          <w:marLeft w:val="0"/>
                                                          <w:marRight w:val="0"/>
                                                          <w:marTop w:val="0"/>
                                                          <w:marBottom w:val="0"/>
                                                          <w:divBdr>
                                                            <w:top w:val="none" w:sz="0" w:space="0" w:color="auto"/>
                                                            <w:left w:val="none" w:sz="0" w:space="0" w:color="auto"/>
                                                            <w:bottom w:val="none" w:sz="0" w:space="0" w:color="auto"/>
                                                            <w:right w:val="none" w:sz="0" w:space="0" w:color="auto"/>
                                                          </w:divBdr>
                                                          <w:divsChild>
                                                            <w:div w:id="1980450024">
                                                              <w:marLeft w:val="0"/>
                                                              <w:marRight w:val="0"/>
                                                              <w:marTop w:val="0"/>
                                                              <w:marBottom w:val="0"/>
                                                              <w:divBdr>
                                                                <w:top w:val="none" w:sz="0" w:space="0" w:color="auto"/>
                                                                <w:left w:val="none" w:sz="0" w:space="0" w:color="auto"/>
                                                                <w:bottom w:val="none" w:sz="0" w:space="0" w:color="auto"/>
                                                                <w:right w:val="none" w:sz="0" w:space="0" w:color="auto"/>
                                                              </w:divBdr>
                                                              <w:divsChild>
                                                                <w:div w:id="927663781">
                                                                  <w:marLeft w:val="0"/>
                                                                  <w:marRight w:val="0"/>
                                                                  <w:marTop w:val="0"/>
                                                                  <w:marBottom w:val="0"/>
                                                                  <w:divBdr>
                                                                    <w:top w:val="none" w:sz="0" w:space="0" w:color="auto"/>
                                                                    <w:left w:val="none" w:sz="0" w:space="0" w:color="auto"/>
                                                                    <w:bottom w:val="none" w:sz="0" w:space="0" w:color="auto"/>
                                                                    <w:right w:val="none" w:sz="0" w:space="0" w:color="auto"/>
                                                                  </w:divBdr>
                                                                  <w:divsChild>
                                                                    <w:div w:id="1417096090">
                                                                      <w:marLeft w:val="0"/>
                                                                      <w:marRight w:val="0"/>
                                                                      <w:marTop w:val="0"/>
                                                                      <w:marBottom w:val="0"/>
                                                                      <w:divBdr>
                                                                        <w:top w:val="none" w:sz="0" w:space="0" w:color="auto"/>
                                                                        <w:left w:val="none" w:sz="0" w:space="0" w:color="auto"/>
                                                                        <w:bottom w:val="none" w:sz="0" w:space="0" w:color="auto"/>
                                                                        <w:right w:val="none" w:sz="0" w:space="0" w:color="auto"/>
                                                                      </w:divBdr>
                                                                      <w:divsChild>
                                                                        <w:div w:id="631322803">
                                                                          <w:marLeft w:val="0"/>
                                                                          <w:marRight w:val="0"/>
                                                                          <w:marTop w:val="0"/>
                                                                          <w:marBottom w:val="0"/>
                                                                          <w:divBdr>
                                                                            <w:top w:val="none" w:sz="0" w:space="0" w:color="auto"/>
                                                                            <w:left w:val="none" w:sz="0" w:space="0" w:color="auto"/>
                                                                            <w:bottom w:val="none" w:sz="0" w:space="0" w:color="auto"/>
                                                                            <w:right w:val="none" w:sz="0" w:space="0" w:color="auto"/>
                                                                          </w:divBdr>
                                                                          <w:divsChild>
                                                                            <w:div w:id="314723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55585540">
      <w:bodyDiv w:val="1"/>
      <w:marLeft w:val="0"/>
      <w:marRight w:val="0"/>
      <w:marTop w:val="0"/>
      <w:marBottom w:val="0"/>
      <w:divBdr>
        <w:top w:val="none" w:sz="0" w:space="0" w:color="auto"/>
        <w:left w:val="none" w:sz="0" w:space="0" w:color="auto"/>
        <w:bottom w:val="none" w:sz="0" w:space="0" w:color="auto"/>
        <w:right w:val="none" w:sz="0" w:space="0" w:color="auto"/>
      </w:divBdr>
      <w:divsChild>
        <w:div w:id="1855414653">
          <w:marLeft w:val="0"/>
          <w:marRight w:val="0"/>
          <w:marTop w:val="0"/>
          <w:marBottom w:val="0"/>
          <w:divBdr>
            <w:top w:val="none" w:sz="0" w:space="0" w:color="auto"/>
            <w:left w:val="none" w:sz="0" w:space="0" w:color="auto"/>
            <w:bottom w:val="none" w:sz="0" w:space="0" w:color="auto"/>
            <w:right w:val="none" w:sz="0" w:space="0" w:color="auto"/>
          </w:divBdr>
        </w:div>
        <w:div w:id="815681180">
          <w:marLeft w:val="0"/>
          <w:marRight w:val="0"/>
          <w:marTop w:val="0"/>
          <w:marBottom w:val="0"/>
          <w:divBdr>
            <w:top w:val="none" w:sz="0" w:space="0" w:color="auto"/>
            <w:left w:val="none" w:sz="0" w:space="0" w:color="auto"/>
            <w:bottom w:val="none" w:sz="0" w:space="0" w:color="auto"/>
            <w:right w:val="none" w:sz="0" w:space="0" w:color="auto"/>
          </w:divBdr>
        </w:div>
      </w:divsChild>
    </w:div>
    <w:div w:id="1584995849">
      <w:bodyDiv w:val="1"/>
      <w:marLeft w:val="0"/>
      <w:marRight w:val="0"/>
      <w:marTop w:val="0"/>
      <w:marBottom w:val="0"/>
      <w:divBdr>
        <w:top w:val="none" w:sz="0" w:space="0" w:color="auto"/>
        <w:left w:val="none" w:sz="0" w:space="0" w:color="auto"/>
        <w:bottom w:val="none" w:sz="0" w:space="0" w:color="auto"/>
        <w:right w:val="none" w:sz="0" w:space="0" w:color="auto"/>
      </w:divBdr>
    </w:div>
    <w:div w:id="1848792540">
      <w:bodyDiv w:val="1"/>
      <w:marLeft w:val="0"/>
      <w:marRight w:val="0"/>
      <w:marTop w:val="0"/>
      <w:marBottom w:val="0"/>
      <w:divBdr>
        <w:top w:val="none" w:sz="0" w:space="0" w:color="auto"/>
        <w:left w:val="none" w:sz="0" w:space="0" w:color="auto"/>
        <w:bottom w:val="none" w:sz="0" w:space="0" w:color="auto"/>
        <w:right w:val="none" w:sz="0" w:space="0" w:color="auto"/>
      </w:divBdr>
      <w:divsChild>
        <w:div w:id="334380658">
          <w:marLeft w:val="0"/>
          <w:marRight w:val="0"/>
          <w:marTop w:val="0"/>
          <w:marBottom w:val="0"/>
          <w:divBdr>
            <w:top w:val="none" w:sz="0" w:space="0" w:color="auto"/>
            <w:left w:val="none" w:sz="0" w:space="0" w:color="auto"/>
            <w:bottom w:val="none" w:sz="0" w:space="0" w:color="auto"/>
            <w:right w:val="none" w:sz="0" w:space="0" w:color="auto"/>
          </w:divBdr>
        </w:div>
        <w:div w:id="876508771">
          <w:marLeft w:val="0"/>
          <w:marRight w:val="0"/>
          <w:marTop w:val="0"/>
          <w:marBottom w:val="0"/>
          <w:divBdr>
            <w:top w:val="none" w:sz="0" w:space="0" w:color="auto"/>
            <w:left w:val="none" w:sz="0" w:space="0" w:color="auto"/>
            <w:bottom w:val="none" w:sz="0" w:space="0" w:color="auto"/>
            <w:right w:val="none" w:sz="0" w:space="0" w:color="auto"/>
          </w:divBdr>
        </w:div>
        <w:div w:id="1094668564">
          <w:marLeft w:val="0"/>
          <w:marRight w:val="0"/>
          <w:marTop w:val="0"/>
          <w:marBottom w:val="0"/>
          <w:divBdr>
            <w:top w:val="none" w:sz="0" w:space="0" w:color="auto"/>
            <w:left w:val="none" w:sz="0" w:space="0" w:color="auto"/>
            <w:bottom w:val="none" w:sz="0" w:space="0" w:color="auto"/>
            <w:right w:val="none" w:sz="0" w:space="0" w:color="auto"/>
          </w:divBdr>
        </w:div>
      </w:divsChild>
    </w:div>
    <w:div w:id="1927490651">
      <w:bodyDiv w:val="1"/>
      <w:marLeft w:val="0"/>
      <w:marRight w:val="0"/>
      <w:marTop w:val="0"/>
      <w:marBottom w:val="0"/>
      <w:divBdr>
        <w:top w:val="none" w:sz="0" w:space="0" w:color="auto"/>
        <w:left w:val="none" w:sz="0" w:space="0" w:color="auto"/>
        <w:bottom w:val="none" w:sz="0" w:space="0" w:color="auto"/>
        <w:right w:val="none" w:sz="0" w:space="0" w:color="auto"/>
      </w:divBdr>
      <w:divsChild>
        <w:div w:id="722368840">
          <w:marLeft w:val="0"/>
          <w:marRight w:val="0"/>
          <w:marTop w:val="0"/>
          <w:marBottom w:val="0"/>
          <w:divBdr>
            <w:top w:val="none" w:sz="0" w:space="0" w:color="auto"/>
            <w:left w:val="none" w:sz="0" w:space="0" w:color="auto"/>
            <w:bottom w:val="none" w:sz="0" w:space="0" w:color="auto"/>
            <w:right w:val="none" w:sz="0" w:space="0" w:color="auto"/>
          </w:divBdr>
        </w:div>
        <w:div w:id="989677939">
          <w:marLeft w:val="0"/>
          <w:marRight w:val="0"/>
          <w:marTop w:val="0"/>
          <w:marBottom w:val="0"/>
          <w:divBdr>
            <w:top w:val="none" w:sz="0" w:space="0" w:color="auto"/>
            <w:left w:val="none" w:sz="0" w:space="0" w:color="auto"/>
            <w:bottom w:val="none" w:sz="0" w:space="0" w:color="auto"/>
            <w:right w:val="none" w:sz="0" w:space="0" w:color="auto"/>
          </w:divBdr>
        </w:div>
        <w:div w:id="1844082507">
          <w:marLeft w:val="0"/>
          <w:marRight w:val="0"/>
          <w:marTop w:val="0"/>
          <w:marBottom w:val="0"/>
          <w:divBdr>
            <w:top w:val="none" w:sz="0" w:space="0" w:color="auto"/>
            <w:left w:val="none" w:sz="0" w:space="0" w:color="auto"/>
            <w:bottom w:val="none" w:sz="0" w:space="0" w:color="auto"/>
            <w:right w:val="none" w:sz="0" w:space="0" w:color="auto"/>
          </w:divBdr>
        </w:div>
      </w:divsChild>
    </w:div>
    <w:div w:id="2092193790">
      <w:bodyDiv w:val="1"/>
      <w:marLeft w:val="0"/>
      <w:marRight w:val="0"/>
      <w:marTop w:val="0"/>
      <w:marBottom w:val="0"/>
      <w:divBdr>
        <w:top w:val="none" w:sz="0" w:space="0" w:color="auto"/>
        <w:left w:val="none" w:sz="0" w:space="0" w:color="auto"/>
        <w:bottom w:val="none" w:sz="0" w:space="0" w:color="auto"/>
        <w:right w:val="none" w:sz="0" w:space="0" w:color="auto"/>
      </w:divBdr>
      <w:divsChild>
        <w:div w:id="2672774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BF84A38-5EDC-4A0B-9B4B-CA7D56D70B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617</Words>
  <Characters>3890</Characters>
  <Application>Microsoft Office Word</Application>
  <DocSecurity>0</DocSecurity>
  <Lines>32</Lines>
  <Paragraphs>8</Paragraphs>
  <ScaleCrop>false</ScaleCrop>
  <HeadingPairs>
    <vt:vector size="2" baseType="variant">
      <vt:variant>
        <vt:lpstr>Titel</vt:lpstr>
      </vt:variant>
      <vt:variant>
        <vt:i4>1</vt:i4>
      </vt:variant>
    </vt:vector>
  </HeadingPairs>
  <TitlesOfParts>
    <vt:vector size="1" baseType="lpstr">
      <vt:lpstr/>
    </vt:vector>
  </TitlesOfParts>
  <Company>Stiftung Preussischer Kulturbesitz</Company>
  <LinksUpToDate>false</LinksUpToDate>
  <CharactersWithSpaces>4499</CharactersWithSpaces>
  <SharedDoc>false</SharedDoc>
  <HLinks>
    <vt:vector size="30" baseType="variant">
      <vt:variant>
        <vt:i4>3473509</vt:i4>
      </vt:variant>
      <vt:variant>
        <vt:i4>12</vt:i4>
      </vt:variant>
      <vt:variant>
        <vt:i4>0</vt:i4>
      </vt:variant>
      <vt:variant>
        <vt:i4>5</vt:i4>
      </vt:variant>
      <vt:variant>
        <vt:lpwstr>https://wiki.dnb.de/display/RDAINFO/Modul+6AD+-+Spezialschulung+Alte+Drucke</vt:lpwstr>
      </vt:variant>
      <vt:variant>
        <vt:lpwstr/>
      </vt:variant>
      <vt:variant>
        <vt:i4>1835097</vt:i4>
      </vt:variant>
      <vt:variant>
        <vt:i4>9</vt:i4>
      </vt:variant>
      <vt:variant>
        <vt:i4>0</vt:i4>
      </vt:variant>
      <vt:variant>
        <vt:i4>5</vt:i4>
      </vt:variant>
      <vt:variant>
        <vt:lpwstr>pica3://cbs4.gbv.de:1091-1099,1,132102/?%5Czoe+IDN+137866704</vt:lpwstr>
      </vt:variant>
      <vt:variant>
        <vt:lpwstr/>
      </vt:variant>
      <vt:variant>
        <vt:i4>8060969</vt:i4>
      </vt:variant>
      <vt:variant>
        <vt:i4>6</vt:i4>
      </vt:variant>
      <vt:variant>
        <vt:i4>0</vt:i4>
      </vt:variant>
      <vt:variant>
        <vt:i4>5</vt:i4>
      </vt:variant>
      <vt:variant>
        <vt:lpwstr>http://resolver.staatsbibliothek-berlin.de/SBB0001AB5100000078</vt:lpwstr>
      </vt:variant>
      <vt:variant>
        <vt:lpwstr/>
      </vt:variant>
      <vt:variant>
        <vt:i4>5767295</vt:i4>
      </vt:variant>
      <vt:variant>
        <vt:i4>3</vt:i4>
      </vt:variant>
      <vt:variant>
        <vt:i4>0</vt:i4>
      </vt:variant>
      <vt:variant>
        <vt:i4>5</vt:i4>
      </vt:variant>
      <vt:variant>
        <vt:lpwstr>http://resolver.sub.uni-goettingen.de/purl?PPN827494084%7CLOG_0006</vt:lpwstr>
      </vt:variant>
      <vt:variant>
        <vt:lpwstr/>
      </vt:variant>
      <vt:variant>
        <vt:i4>1179668</vt:i4>
      </vt:variant>
      <vt:variant>
        <vt:i4>0</vt:i4>
      </vt:variant>
      <vt:variant>
        <vt:i4>0</vt:i4>
      </vt:variant>
      <vt:variant>
        <vt:i4>5</vt:i4>
      </vt:variant>
      <vt:variant>
        <vt:lpwstr>http://swbtools.bsz-bw.de/cgi-bin/help.pl?cmd=index&amp;verbund=GBV&amp;regelwerk=RDA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Christoph Boveland</dc:creator>
  <cp:lastModifiedBy>Pophanken,  Elke Anke</cp:lastModifiedBy>
  <cp:revision>2</cp:revision>
  <cp:lastPrinted>2020-10-26T16:11:00Z</cp:lastPrinted>
  <dcterms:created xsi:type="dcterms:W3CDTF">2020-11-10T16:19:00Z</dcterms:created>
  <dcterms:modified xsi:type="dcterms:W3CDTF">2020-11-10T16:19:00Z</dcterms:modified>
</cp:coreProperties>
</file>