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commentRangeStart w:id="0"/>
      <w:proofErr w:type="spellStart"/>
      <w:r w:rsidR="00B57494">
        <w:t>traditionierte</w:t>
      </w:r>
      <w:commentRangeEnd w:id="0"/>
      <w:proofErr w:type="spellEnd"/>
      <w:r w:rsidR="008A3AE8">
        <w:rPr>
          <w:rStyle w:val="Kommentarzeichen"/>
        </w:rPr>
        <w:commentReference w:id="0"/>
      </w:r>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1AD1C401" w:rsidR="00FE2693" w:rsidRDefault="009D0748" w:rsidP="00D0104F">
      <w:pPr>
        <w:spacing w:after="0" w:line="276" w:lineRule="auto"/>
      </w:pPr>
      <w:proofErr w:type="spellStart"/>
      <w:r>
        <w:t>Inkunabeldrucke</w:t>
      </w:r>
      <w:proofErr w:type="spellEnd"/>
      <w:r w:rsidR="00D0104F">
        <w:t xml:space="preserve"> sind </w:t>
      </w:r>
      <w:r w:rsidR="0041350A" w:rsidRPr="007017F7">
        <w:rPr>
          <w:strike/>
          <w:color w:val="00B050"/>
        </w:rPr>
        <w:t>zu Anfang</w:t>
      </w:r>
      <w:r w:rsidR="007017F7">
        <w:t xml:space="preserve"> </w:t>
      </w:r>
      <w:r w:rsidR="007017F7">
        <w:rPr>
          <w:color w:val="00B050"/>
        </w:rPr>
        <w:t xml:space="preserve">vor- vor allem in den ersten Jahrzehnten des Buchdrucks -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B117315"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CB3C6F">
        <w:rPr>
          <w:color w:val="00B050"/>
        </w:rPr>
        <w:t xml:space="preserve">Häufig findet man im vorderen Einbanddeckel </w:t>
      </w:r>
      <w:proofErr w:type="gramStart"/>
      <w:r w:rsidR="002618A0">
        <w:rPr>
          <w:color w:val="00B050"/>
        </w:rPr>
        <w:t>von früheren BibliothekarInnen</w:t>
      </w:r>
      <w:proofErr w:type="gramEnd"/>
      <w:r w:rsidR="002618A0">
        <w:rPr>
          <w:color w:val="00B050"/>
        </w:rPr>
        <w:t xml:space="preserve"> notierte Nachweisnummern aus Hain, </w:t>
      </w:r>
      <w:proofErr w:type="spellStart"/>
      <w:r w:rsidR="002618A0">
        <w:rPr>
          <w:color w:val="00B050"/>
        </w:rPr>
        <w:t>Copinger</w:t>
      </w:r>
      <w:proofErr w:type="spellEnd"/>
      <w:r w:rsidR="002618A0">
        <w:rPr>
          <w:color w:val="00B050"/>
        </w:rPr>
        <w:t xml:space="preserve"> etc.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8"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9"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6B2B6B77"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xml:space="preserve">, </w:t>
      </w:r>
      <w:r w:rsidR="007017F7" w:rsidRPr="007017F7">
        <w:rPr>
          <w:color w:val="00B050"/>
        </w:rPr>
        <w:t xml:space="preserve">losen </w:t>
      </w:r>
      <w:r w:rsidR="00066D04">
        <w:t xml:space="preserve">Fragmenten </w:t>
      </w:r>
      <w:r w:rsidR="007017F7" w:rsidRPr="007017F7">
        <w:rPr>
          <w:color w:val="00B050"/>
        </w:rPr>
        <w:t xml:space="preserve">oder solchen </w:t>
      </w:r>
      <w:r w:rsidR="00066D04">
        <w:t>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37EF9F37" w:rsidR="00DB6212" w:rsidRDefault="00DB6212" w:rsidP="00D0104F">
      <w:pPr>
        <w:spacing w:after="0" w:line="276" w:lineRule="auto"/>
      </w:pPr>
      <w:r>
        <w:t xml:space="preserve">Die Meldung des eigenen </w:t>
      </w:r>
      <w:proofErr w:type="spellStart"/>
      <w:r>
        <w:t>Inkunabelbestands</w:t>
      </w:r>
      <w:proofErr w:type="spellEnd"/>
      <w:r>
        <w:t xml:space="preserve"> an d</w:t>
      </w:r>
      <w:r w:rsidR="007017F7">
        <w:t>en</w:t>
      </w:r>
      <w:r>
        <w:t xml:space="preserve">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1302182D"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10"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lastRenderedPageBreak/>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w:t>
      </w:r>
      <w:r w:rsidR="00082CFC" w:rsidRPr="00E5767C">
        <w:rPr>
          <w:color w:val="FF0000"/>
        </w:rPr>
        <w:t xml:space="preserve">[Link zu </w:t>
      </w:r>
      <w:proofErr w:type="spellStart"/>
      <w:r w:rsidR="00082CFC" w:rsidRPr="00E5767C">
        <w:rPr>
          <w:color w:val="FF0000"/>
        </w:rPr>
        <w:t>Eisermannaufsatz</w:t>
      </w:r>
      <w:proofErr w:type="spellEnd"/>
      <w:r w:rsidR="00082CFC" w:rsidRPr="00E5767C">
        <w:rPr>
          <w:color w:val="FF0000"/>
        </w:rPr>
        <w:t xml:space="preserve"> – falls nur Arbeitsmanuskript, Link bei „Dr. Eisermann“]</w:t>
      </w:r>
    </w:p>
    <w:p w14:paraId="67E1CDF6" w14:textId="337B684D" w:rsidR="00230697" w:rsidRPr="00A47922" w:rsidRDefault="00682AE8" w:rsidP="00D0104F">
      <w:pPr>
        <w:spacing w:after="0" w:line="276" w:lineRule="auto"/>
      </w:pPr>
      <w:r w:rsidRPr="00A47922">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6C93BA61" w:rsidR="00682AE8" w:rsidRPr="00E5767C" w:rsidRDefault="00230697" w:rsidP="00D0104F">
      <w:pPr>
        <w:spacing w:after="0" w:line="276" w:lineRule="auto"/>
        <w:rPr>
          <w:color w:val="00B050"/>
        </w:rPr>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r w:rsidR="00E5767C">
        <w:t xml:space="preserve"> </w:t>
      </w:r>
      <w:r w:rsidR="008E60A3">
        <w:rPr>
          <w:color w:val="00B050"/>
        </w:rPr>
        <w:t>Nach Möglichkeit sollte die gedruckte Ausgabe des GW (</w:t>
      </w:r>
      <w:r w:rsidR="00F12E10">
        <w:rPr>
          <w:color w:val="00B050"/>
        </w:rPr>
        <w:t>2021 ist</w:t>
      </w:r>
      <w:r w:rsidR="00F64C9D" w:rsidRPr="00F64C9D">
        <w:rPr>
          <w:color w:val="00B050"/>
        </w:rPr>
        <w:t xml:space="preserve"> </w:t>
      </w:r>
      <w:r w:rsidR="00F12E10">
        <w:rPr>
          <w:color w:val="00B050"/>
        </w:rPr>
        <w:t xml:space="preserve">Bd. XII, </w:t>
      </w:r>
      <w:proofErr w:type="spellStart"/>
      <w:r w:rsidR="00F64C9D" w:rsidRPr="00F64C9D">
        <w:rPr>
          <w:color w:val="00B050"/>
        </w:rPr>
        <w:t>Lfg</w:t>
      </w:r>
      <w:proofErr w:type="spellEnd"/>
      <w:r w:rsidR="00F64C9D" w:rsidRPr="00F64C9D">
        <w:rPr>
          <w:color w:val="00B050"/>
        </w:rPr>
        <w:t xml:space="preserve">. 4 </w:t>
      </w:r>
      <w:r w:rsidR="00F12E10">
        <w:rPr>
          <w:color w:val="00B050"/>
        </w:rPr>
        <w:t xml:space="preserve">bis </w:t>
      </w:r>
      <w:r w:rsidR="00F64C9D" w:rsidRPr="00F64C9D">
        <w:rPr>
          <w:color w:val="00B050"/>
        </w:rPr>
        <w:t xml:space="preserve">einschließlich Jacobus de </w:t>
      </w:r>
      <w:proofErr w:type="spellStart"/>
      <w:r w:rsidR="00F64C9D" w:rsidRPr="00F64C9D">
        <w:rPr>
          <w:color w:val="00B050"/>
        </w:rPr>
        <w:t>Voragine</w:t>
      </w:r>
      <w:proofErr w:type="spellEnd"/>
      <w:r w:rsidR="00F64C9D" w:rsidRPr="00F64C9D">
        <w:rPr>
          <w:color w:val="00B050"/>
        </w:rPr>
        <w:t xml:space="preserve"> </w:t>
      </w:r>
      <w:r w:rsidR="00F12E10">
        <w:rPr>
          <w:color w:val="00B050"/>
        </w:rPr>
        <w:t xml:space="preserve">bzw. </w:t>
      </w:r>
      <w:r w:rsidR="00F64C9D" w:rsidRPr="00F64C9D">
        <w:rPr>
          <w:color w:val="00B050"/>
        </w:rPr>
        <w:t>Nr. 14030</w:t>
      </w:r>
      <w:r w:rsidR="00F12E10">
        <w:rPr>
          <w:color w:val="00B050"/>
        </w:rPr>
        <w:t xml:space="preserve"> erschienen</w:t>
      </w:r>
      <w:r w:rsidR="00F64C9D" w:rsidRPr="00F64C9D">
        <w:rPr>
          <w:color w:val="00B050"/>
        </w:rPr>
        <w:t>)</w:t>
      </w:r>
      <w:r w:rsidR="008E60A3">
        <w:rPr>
          <w:color w:val="00B050"/>
        </w:rPr>
        <w:t xml:space="preserve"> konsultiert werden.</w:t>
      </w:r>
    </w:p>
    <w:p w14:paraId="38BE071B" w14:textId="77777777" w:rsidR="00A42040" w:rsidRPr="00A47922"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20866E2C"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sind </w:t>
      </w:r>
      <w:r w:rsidR="00AB42B4">
        <w:rPr>
          <w:color w:val="00B050"/>
        </w:rPr>
        <w:t xml:space="preserve">häufig aber nicht </w:t>
      </w:r>
      <w:commentRangeStart w:id="1"/>
      <w:r w:rsidR="00AB42B4">
        <w:rPr>
          <w:color w:val="00B050"/>
        </w:rPr>
        <w:t>durchgängig</w:t>
      </w:r>
      <w:commentRangeEnd w:id="1"/>
      <w:r w:rsidR="00AB42B4">
        <w:rPr>
          <w:rStyle w:val="Kommentarzeichen"/>
        </w:rPr>
        <w:commentReference w:id="1"/>
      </w:r>
      <w:r w:rsidR="00C63369">
        <w:t xml:space="preserve"> </w:t>
      </w:r>
      <w:r w:rsidR="002C6392" w:rsidRPr="0056484E">
        <w:t xml:space="preserve">im GW mit </w:t>
      </w:r>
      <w:r w:rsidR="002C6392" w:rsidRPr="00C63369">
        <w:rPr>
          <w:i/>
        </w:rPr>
        <w:t>(</w:t>
      </w:r>
      <w:proofErr w:type="spellStart"/>
      <w:r w:rsidR="002C6392" w:rsidRPr="00C63369">
        <w:rPr>
          <w:i/>
        </w:rPr>
        <w:t>def</w:t>
      </w:r>
      <w:proofErr w:type="spellEnd"/>
      <w:r w:rsidR="002C6392" w:rsidRPr="00C63369">
        <w:rPr>
          <w:i/>
        </w:rPr>
        <w:t>.)</w:t>
      </w:r>
      <w:r w:rsidR="002C6392">
        <w:t xml:space="preserve"> und im ISTC mit </w:t>
      </w:r>
      <w:r w:rsidR="002C6392" w:rsidRPr="00C63369">
        <w:rPr>
          <w:i/>
        </w:rPr>
        <w:t>(</w:t>
      </w:r>
      <w:proofErr w:type="spellStart"/>
      <w:r w:rsidR="002C6392" w:rsidRPr="00C63369">
        <w:rPr>
          <w:i/>
        </w:rPr>
        <w:t>imperfect</w:t>
      </w:r>
      <w:proofErr w:type="spellEnd"/>
      <w:r w:rsidR="002C6392" w:rsidRPr="00C63369">
        <w:rPr>
          <w:i/>
        </w:rPr>
        <w:t>)</w:t>
      </w:r>
      <w:r w:rsidR="002C6392">
        <w:t xml:space="preserve">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2532A61F" w:rsidR="00AC2883" w:rsidRDefault="00BF03BA" w:rsidP="00D0104F">
      <w:pPr>
        <w:spacing w:after="0" w:line="276" w:lineRule="auto"/>
      </w:pPr>
      <w:r>
        <w:t>Zu Druckvarianten oder Zusammenstellungen verschiedener Ausgaben s.</w:t>
      </w:r>
      <w:r w:rsidR="004A3684">
        <w:t xml:space="preserve"> </w:t>
      </w:r>
      <w:r>
        <w:t xml:space="preserve">u. </w:t>
      </w:r>
      <w:r w:rsidR="00C63369">
        <w:t xml:space="preserve">bei </w:t>
      </w:r>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628FA229" w:rsidR="007F03B1" w:rsidRPr="006F496A" w:rsidRDefault="007F03B1" w:rsidP="00D0104F">
      <w:pPr>
        <w:spacing w:after="0" w:line="276" w:lineRule="auto"/>
      </w:pPr>
      <w:r w:rsidRPr="006F496A">
        <w:t>Bei einer Übereinstimmung sollte mit der GND verknüpft werden.</w:t>
      </w:r>
      <w:r w:rsidR="004E1A70">
        <w:t xml:space="preserve"> </w:t>
      </w:r>
      <w:r w:rsidR="004E1A70" w:rsidRPr="004E1A70">
        <w:rPr>
          <w:color w:val="00B050"/>
        </w:rPr>
        <w:t xml:space="preserve">Stimmen sie nicht überein, sollte </w:t>
      </w:r>
      <w:r w:rsidR="004E1A70">
        <w:rPr>
          <w:color w:val="00B050"/>
        </w:rPr>
        <w:t xml:space="preserve">der Werktitel der GND als abweichender Titel erfasst </w:t>
      </w:r>
      <w:commentRangeStart w:id="2"/>
      <w:r w:rsidR="004E1A70">
        <w:rPr>
          <w:color w:val="00B050"/>
        </w:rPr>
        <w:t>werden</w:t>
      </w:r>
      <w:commentRangeEnd w:id="2"/>
      <w:r w:rsidR="004E1A70">
        <w:rPr>
          <w:rStyle w:val="Kommentarzeichen"/>
        </w:rPr>
        <w:commentReference w:id="2"/>
      </w:r>
      <w:r w:rsidR="00517FAF">
        <w:rPr>
          <w:color w:val="00B050"/>
        </w:rPr>
        <w:t>. Die Unterfelder sollten dabei entsprechend der Anzeige im Katalog angegeben werden z. B. 303 t Bibel u Psalmen -&gt; 370a Bibel &lt;Psalmen&gt;.</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5D5C9A1D"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w:t>
      </w:r>
      <w:r w:rsidR="001F00F6">
        <w:t>er</w:t>
      </w:r>
      <w:r w:rsidRPr="006F496A">
        <w:t xml:space="preserve"> GW bevorzugt, wenn die GW-Nummer weder ein vorgestelltes M- noch ein nachgestelltes –N aufweist. Ist das der Fall, dann wird der ISTC bevorzugt</w:t>
      </w:r>
      <w:r w:rsidR="004E5C28" w:rsidRPr="006F496A">
        <w:t xml:space="preserve">. </w:t>
      </w:r>
      <w:r w:rsidR="001C7F38" w:rsidRPr="006F496A">
        <w:t xml:space="preserve">Stimmt das priorisierte </w:t>
      </w:r>
      <w:proofErr w:type="spellStart"/>
      <w:r w:rsidR="001C7F38" w:rsidRPr="006F496A">
        <w:t>Inkunabelverzeichnis</w:t>
      </w:r>
      <w:proofErr w:type="spellEnd"/>
      <w:r w:rsidR="001C7F38" w:rsidRPr="006F496A">
        <w:t xml:space="preserve"> 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lastRenderedPageBreak/>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879E0" w:rsidRDefault="000163C7" w:rsidP="00D0104F">
      <w:pPr>
        <w:spacing w:after="0" w:line="276" w:lineRule="auto"/>
        <w:rPr>
          <w:color w:val="00B050"/>
        </w:rPr>
      </w:pPr>
      <w:r w:rsidRPr="00F879E0">
        <w:rPr>
          <w:color w:val="00B050"/>
        </w:rPr>
        <w:t xml:space="preserve">Wenn ein </w:t>
      </w:r>
      <w:r w:rsidR="00CF5CBC" w:rsidRPr="00F879E0">
        <w:rPr>
          <w:color w:val="00B050"/>
        </w:rPr>
        <w:t xml:space="preserve">Titelblatt </w:t>
      </w:r>
      <w:r w:rsidR="000006EA" w:rsidRPr="00F879E0">
        <w:rPr>
          <w:color w:val="00B050"/>
        </w:rPr>
        <w:t>gedruckt wurde</w:t>
      </w:r>
      <w:r w:rsidRPr="00F879E0">
        <w:rPr>
          <w:color w:val="00B050"/>
        </w:rPr>
        <w:t>, wird dieses für d</w:t>
      </w:r>
      <w:r w:rsidR="003F57D6" w:rsidRPr="00F879E0">
        <w:rPr>
          <w:color w:val="00B050"/>
        </w:rPr>
        <w:t>ie Angabe des</w:t>
      </w:r>
      <w:r w:rsidRPr="00F879E0">
        <w:rPr>
          <w:color w:val="00B050"/>
        </w:rPr>
        <w:t xml:space="preserve"> Haup</w:t>
      </w:r>
      <w:r w:rsidR="005D272F" w:rsidRPr="00F879E0">
        <w:rPr>
          <w:color w:val="00B050"/>
        </w:rPr>
        <w:t>t</w:t>
      </w:r>
      <w:r w:rsidRPr="00F879E0">
        <w:rPr>
          <w:color w:val="00B050"/>
        </w:rPr>
        <w:t>titel</w:t>
      </w:r>
      <w:r w:rsidR="003F57D6" w:rsidRPr="00F879E0">
        <w:rPr>
          <w:color w:val="00B050"/>
        </w:rPr>
        <w:t>s</w:t>
      </w:r>
      <w:r w:rsidR="00884396" w:rsidRPr="00F879E0">
        <w:rPr>
          <w:color w:val="00B050"/>
        </w:rPr>
        <w:t xml:space="preserve"> herangezogen.</w:t>
      </w:r>
    </w:p>
    <w:p w14:paraId="599BF806" w14:textId="1C5CF083" w:rsidR="003C02FD" w:rsidRDefault="000006EA" w:rsidP="00043EC3">
      <w:pPr>
        <w:spacing w:after="0" w:line="276" w:lineRule="auto"/>
        <w:rPr>
          <w:color w:val="00B050"/>
        </w:rPr>
      </w:pPr>
      <w:r w:rsidRPr="00F879E0">
        <w:rPr>
          <w:color w:val="00B050"/>
        </w:rPr>
        <w:t xml:space="preserve">Wenn </w:t>
      </w:r>
      <w:r w:rsidR="00927DE5" w:rsidRPr="00F879E0">
        <w:rPr>
          <w:color w:val="00B050"/>
        </w:rPr>
        <w:t xml:space="preserve">kein Titelblatt </w:t>
      </w:r>
      <w:r w:rsidR="00C62A55" w:rsidRPr="00F879E0">
        <w:rPr>
          <w:color w:val="00B050"/>
        </w:rPr>
        <w:t xml:space="preserve">gedruckt wurde </w:t>
      </w:r>
      <w:r w:rsidR="00927DE5" w:rsidRPr="00F879E0">
        <w:rPr>
          <w:color w:val="00B050"/>
        </w:rPr>
        <w:t>(das sollte anhand eines Digitalisats einer vollständig erhaltenen Ausgabe überprüft werden)</w:t>
      </w:r>
      <w:r w:rsidRPr="00F879E0">
        <w:rPr>
          <w:color w:val="00B050"/>
        </w:rPr>
        <w:t xml:space="preserve">, wird </w:t>
      </w:r>
      <w:r w:rsidR="00884396" w:rsidRPr="00F879E0">
        <w:rPr>
          <w:color w:val="00B050"/>
        </w:rPr>
        <w:t>auf die in RDA 2.2.2.2 genannte Ausnahme für Alte Drucke verzichtet</w:t>
      </w:r>
      <w:r w:rsidR="00B13B45">
        <w:rPr>
          <w:color w:val="00B050"/>
        </w:rPr>
        <w:t>. Der</w:t>
      </w:r>
      <w:r w:rsidRPr="00F879E0">
        <w:rPr>
          <w:color w:val="00B050"/>
        </w:rPr>
        <w:t xml:space="preserve"> Haup</w:t>
      </w:r>
      <w:r w:rsidR="005D272F" w:rsidRPr="00F879E0">
        <w:rPr>
          <w:color w:val="00B050"/>
        </w:rPr>
        <w:t>t</w:t>
      </w:r>
      <w:r w:rsidRPr="00F879E0">
        <w:rPr>
          <w:color w:val="00B050"/>
        </w:rPr>
        <w:t xml:space="preserve">titel </w:t>
      </w:r>
      <w:r w:rsidR="00C97F00">
        <w:rPr>
          <w:color w:val="00B050"/>
        </w:rPr>
        <w:t xml:space="preserve">wird </w:t>
      </w:r>
      <w:r w:rsidRPr="00F879E0">
        <w:rPr>
          <w:color w:val="00B050"/>
        </w:rPr>
        <w:t xml:space="preserve">mit der </w:t>
      </w:r>
      <w:r w:rsidR="00884396" w:rsidRPr="00F879E0">
        <w:rPr>
          <w:color w:val="00B050"/>
        </w:rPr>
        <w:t>Normung des</w:t>
      </w:r>
      <w:r w:rsidR="00425CB3" w:rsidRPr="00F879E0">
        <w:rPr>
          <w:color w:val="00B050"/>
        </w:rPr>
        <w:t xml:space="preserve"> GW bzw. ISTC</w:t>
      </w:r>
      <w:r w:rsidR="00927DE5" w:rsidRPr="00F879E0">
        <w:rPr>
          <w:color w:val="00B050"/>
        </w:rPr>
        <w:t xml:space="preserve"> (</w:t>
      </w:r>
      <w:r w:rsidR="00425CB3" w:rsidRPr="00F879E0">
        <w:rPr>
          <w:color w:val="00B050"/>
        </w:rPr>
        <w:t xml:space="preserve">bei unterschiedlicher Normung s. o. </w:t>
      </w:r>
      <w:r w:rsidR="003C02FD">
        <w:rPr>
          <w:color w:val="00B050"/>
        </w:rPr>
        <w:t>B</w:t>
      </w:r>
      <w:r w:rsidR="00425CB3" w:rsidRPr="00F879E0">
        <w:rPr>
          <w:color w:val="00B050"/>
        </w:rPr>
        <w:t>evorzugter Titel</w:t>
      </w:r>
      <w:r w:rsidR="00927DE5" w:rsidRPr="00F879E0">
        <w:rPr>
          <w:color w:val="00B050"/>
        </w:rPr>
        <w:t>)</w:t>
      </w:r>
      <w:r w:rsidRPr="00F879E0">
        <w:rPr>
          <w:color w:val="00B050"/>
        </w:rPr>
        <w:t xml:space="preserve"> fingiert und eckig geklammert. Auf die Quelle wird in einer Anmerkung hingewiesen</w:t>
      </w:r>
      <w:r w:rsidR="003F57D6" w:rsidRPr="00F879E0">
        <w:rPr>
          <w:color w:val="00B050"/>
        </w:rPr>
        <w:t>, z. B.</w:t>
      </w:r>
      <w:r w:rsidRPr="00F879E0">
        <w:rPr>
          <w:color w:val="00B050"/>
        </w:rPr>
        <w:t xml:space="preserve"> </w:t>
      </w:r>
      <w:r w:rsidRPr="00F879E0">
        <w:rPr>
          <w:i/>
          <w:color w:val="00B050"/>
        </w:rPr>
        <w:t>Titel</w:t>
      </w:r>
      <w:r w:rsidR="00D30517" w:rsidRPr="00F879E0">
        <w:rPr>
          <w:i/>
          <w:color w:val="00B050"/>
        </w:rPr>
        <w:t>fingierung</w:t>
      </w:r>
      <w:r w:rsidRPr="00F879E0">
        <w:rPr>
          <w:i/>
          <w:color w:val="00B050"/>
        </w:rPr>
        <w:t xml:space="preserve"> entspricht GW</w:t>
      </w:r>
      <w:r w:rsidRPr="00F879E0">
        <w:rPr>
          <w:color w:val="00B050"/>
        </w:rPr>
        <w:t>.</w:t>
      </w:r>
      <w:r w:rsidR="00927DE5" w:rsidRPr="00F879E0">
        <w:rPr>
          <w:color w:val="00B050"/>
        </w:rPr>
        <w:t xml:space="preserve"> Auch die abweichende </w:t>
      </w:r>
      <w:r w:rsidR="00D30517" w:rsidRPr="00F879E0">
        <w:rPr>
          <w:color w:val="00B050"/>
        </w:rPr>
        <w:t xml:space="preserve">Titelnormierung sollte in dieser Anmerkung angegeben werden, z.B. </w:t>
      </w:r>
      <w:r w:rsidR="00D30517" w:rsidRPr="00F879E0">
        <w:rPr>
          <w:i/>
          <w:color w:val="00B050"/>
        </w:rPr>
        <w:t>Titelansetzung im ISTC: …</w:t>
      </w:r>
    </w:p>
    <w:p w14:paraId="2219ABE9" w14:textId="3307CDD0" w:rsidR="000006EA" w:rsidRPr="00F879E0" w:rsidRDefault="006B3A4B" w:rsidP="00D0104F">
      <w:pPr>
        <w:spacing w:after="0" w:line="276" w:lineRule="auto"/>
        <w:rPr>
          <w:color w:val="00B050"/>
        </w:rPr>
      </w:pPr>
      <w:r w:rsidRPr="00F879E0">
        <w:rPr>
          <w:color w:val="00B050"/>
        </w:rPr>
        <w:t xml:space="preserve">Wenn </w:t>
      </w:r>
      <w:r w:rsidR="00C97F00">
        <w:rPr>
          <w:color w:val="00B050"/>
        </w:rPr>
        <w:t>der Titel</w:t>
      </w:r>
      <w:r w:rsidRPr="00F879E0">
        <w:rPr>
          <w:color w:val="00B050"/>
        </w:rPr>
        <w:t xml:space="preserve"> im Kolophon enthalten ist, wird er zusammen mit der Veröffentlichungsangabe in einer Anmerkung mit der einleitenden Wendung </w:t>
      </w:r>
      <w:r w:rsidRPr="00F879E0">
        <w:rPr>
          <w:i/>
          <w:color w:val="00B050"/>
        </w:rPr>
        <w:t>Kolophon: …</w:t>
      </w:r>
      <w:r w:rsidRPr="00F879E0">
        <w:rPr>
          <w:color w:val="00B050"/>
        </w:rPr>
        <w:t xml:space="preserve"> verzeichnet.</w:t>
      </w:r>
    </w:p>
    <w:p w14:paraId="7BCA013C" w14:textId="1BAF70E5" w:rsidR="006B3A4B" w:rsidRPr="00F879E0" w:rsidRDefault="006B3A4B" w:rsidP="00D0104F">
      <w:pPr>
        <w:spacing w:after="0" w:line="276" w:lineRule="auto"/>
        <w:rPr>
          <w:color w:val="00B050"/>
        </w:rPr>
      </w:pPr>
      <w:r w:rsidRPr="00F879E0">
        <w:rPr>
          <w:color w:val="00B050"/>
        </w:rPr>
        <w:t xml:space="preserve">Wenn </w:t>
      </w:r>
      <w:r w:rsidR="00551F52" w:rsidRPr="00F879E0">
        <w:rPr>
          <w:color w:val="00B050"/>
        </w:rPr>
        <w:t>ein</w:t>
      </w:r>
      <w:r w:rsidRPr="00F879E0">
        <w:rPr>
          <w:color w:val="00B050"/>
        </w:rPr>
        <w:t xml:space="preserve"> Titel </w:t>
      </w:r>
      <w:r w:rsidR="003F26F2" w:rsidRPr="00F879E0">
        <w:rPr>
          <w:color w:val="00B050"/>
        </w:rPr>
        <w:t>als</w:t>
      </w:r>
      <w:r w:rsidRPr="00F879E0">
        <w:rPr>
          <w:color w:val="00B050"/>
        </w:rPr>
        <w:t xml:space="preserve"> Kopftitel </w:t>
      </w:r>
      <w:r w:rsidR="003F26F2" w:rsidRPr="00F879E0">
        <w:rPr>
          <w:color w:val="00B050"/>
        </w:rPr>
        <w:t xml:space="preserve">gedruckt wurde, wird die Anmerkung mit </w:t>
      </w:r>
      <w:r w:rsidR="003F26F2" w:rsidRPr="00F879E0">
        <w:rPr>
          <w:i/>
          <w:color w:val="00B050"/>
        </w:rPr>
        <w:t>Kopftitel: …</w:t>
      </w:r>
      <w:r w:rsidR="003F26F2" w:rsidRPr="00F879E0">
        <w:rPr>
          <w:color w:val="00B050"/>
        </w:rPr>
        <w:t xml:space="preserve"> eingeleitet.</w:t>
      </w:r>
    </w:p>
    <w:p w14:paraId="4DE4D04D" w14:textId="0ED6C134" w:rsidR="00D30517" w:rsidRPr="00F879E0" w:rsidRDefault="00D30517" w:rsidP="00D30517">
      <w:pPr>
        <w:spacing w:after="0" w:line="276" w:lineRule="auto"/>
        <w:rPr>
          <w:color w:val="00B050"/>
        </w:rPr>
      </w:pPr>
      <w:r w:rsidRPr="00F879E0">
        <w:rPr>
          <w:color w:val="00B050"/>
        </w:rPr>
        <w:t>Wenn kein Titelblatt existiert</w:t>
      </w:r>
      <w:bookmarkStart w:id="3" w:name="_Hlk67504565"/>
      <w:r w:rsidRPr="00F879E0">
        <w:rPr>
          <w:color w:val="00B050"/>
        </w:rPr>
        <w:t xml:space="preserve">, sollte der Beginn des Gedruckten </w:t>
      </w:r>
      <w:r w:rsidR="003023AE" w:rsidRPr="00F879E0">
        <w:rPr>
          <w:color w:val="00B050"/>
        </w:rPr>
        <w:t xml:space="preserve">(GW: Initien) </w:t>
      </w:r>
      <w:r w:rsidRPr="00F879E0">
        <w:rPr>
          <w:color w:val="00B050"/>
        </w:rPr>
        <w:t xml:space="preserve">mit der einleitenden Wendung </w:t>
      </w:r>
      <w:r w:rsidR="00C97F00">
        <w:rPr>
          <w:color w:val="00B050"/>
        </w:rPr>
        <w:t>[</w:t>
      </w:r>
      <w:r w:rsidRPr="00F879E0">
        <w:rPr>
          <w:i/>
          <w:color w:val="00B050"/>
        </w:rPr>
        <w:t>Textbeginn</w:t>
      </w:r>
      <w:r w:rsidR="00C97F00">
        <w:rPr>
          <w:i/>
          <w:color w:val="00B050"/>
        </w:rPr>
        <w:t>:]</w:t>
      </w:r>
      <w:r w:rsidRPr="00F879E0">
        <w:rPr>
          <w:color w:val="00B050"/>
        </w:rPr>
        <w:t xml:space="preserve"> </w:t>
      </w:r>
      <w:bookmarkEnd w:id="3"/>
      <w:r w:rsidRPr="00F879E0">
        <w:rPr>
          <w:color w:val="00B050"/>
        </w:rPr>
        <w:t xml:space="preserve">im Feld Titelzusatz angegeben werden. </w:t>
      </w:r>
      <w:r w:rsidR="006B3A4B" w:rsidRPr="00F879E0">
        <w:rPr>
          <w:color w:val="00B050"/>
        </w:rPr>
        <w:t>Zur eindeutigen Identifizierung sollte nicht vor dem ersten Zeilenumbruch abgekürzt werden.</w:t>
      </w:r>
      <w:r w:rsidRPr="00F879E0">
        <w:rPr>
          <w:color w:val="00B050"/>
        </w:rPr>
        <w:t xml:space="preserve"> Wenn in mehreren Spalten gedruckt wurde, wird die linke Spalte gewählt.</w:t>
      </w:r>
      <w:r w:rsidR="00551F52" w:rsidRPr="00F879E0">
        <w:rPr>
          <w:color w:val="00B050"/>
        </w:rPr>
        <w:t xml:space="preserve"> Ein einleitend gedrucktes </w:t>
      </w:r>
      <w:r w:rsidR="00551F52" w:rsidRPr="00F879E0">
        <w:rPr>
          <w:i/>
          <w:color w:val="00B050"/>
        </w:rPr>
        <w:t>Incipit</w:t>
      </w:r>
      <w:r w:rsidR="00551F52" w:rsidRPr="00F879E0">
        <w:rPr>
          <w:color w:val="00B050"/>
        </w:rPr>
        <w:t xml:space="preserve"> </w:t>
      </w:r>
      <w:r w:rsidR="00551F52" w:rsidRPr="00F879E0">
        <w:rPr>
          <w:i/>
          <w:color w:val="00B050"/>
        </w:rPr>
        <w:t>bzw. Hier beginnt</w:t>
      </w:r>
      <w:r w:rsidR="00C97F00">
        <w:rPr>
          <w:color w:val="00B050"/>
        </w:rPr>
        <w:t xml:space="preserve"> o. ä.</w:t>
      </w:r>
      <w:r w:rsidR="00551F52" w:rsidRPr="00F879E0">
        <w:rPr>
          <w:i/>
          <w:color w:val="00B050"/>
        </w:rPr>
        <w:t xml:space="preserve"> </w:t>
      </w:r>
      <w:r w:rsidR="00551F52" w:rsidRPr="00F879E0">
        <w:rPr>
          <w:color w:val="00B050"/>
        </w:rPr>
        <w:t>an dieser oder anderer Stelle wird vorlagegemäß übertragen.</w:t>
      </w:r>
    </w:p>
    <w:p w14:paraId="5E17FED3" w14:textId="006EB33D" w:rsidR="00876645" w:rsidRDefault="00F779BC" w:rsidP="00D0104F">
      <w:pPr>
        <w:spacing w:after="0" w:line="276" w:lineRule="auto"/>
        <w:rPr>
          <w:color w:val="00B050"/>
        </w:rPr>
      </w:pPr>
      <w:r w:rsidRPr="00F879E0">
        <w:rPr>
          <w:color w:val="00B050"/>
        </w:rPr>
        <w:t>In der Vorlage enthaltene vo</w:t>
      </w:r>
      <w:r w:rsidR="000006EA" w:rsidRPr="00F879E0">
        <w:rPr>
          <w:color w:val="00B050"/>
        </w:rPr>
        <w:t xml:space="preserve">m Feld Haupttitel abweichende </w:t>
      </w:r>
      <w:r w:rsidR="00927DE5" w:rsidRPr="00F879E0">
        <w:rPr>
          <w:color w:val="00B050"/>
        </w:rPr>
        <w:t>Titelvarianten</w:t>
      </w:r>
      <w:r w:rsidRPr="00F879E0">
        <w:rPr>
          <w:color w:val="00B050"/>
        </w:rPr>
        <w:t xml:space="preserve"> </w:t>
      </w:r>
      <w:r w:rsidR="00D30517" w:rsidRPr="00F879E0">
        <w:rPr>
          <w:color w:val="00B050"/>
        </w:rPr>
        <w:t>sollten</w:t>
      </w:r>
      <w:r w:rsidR="000006EA" w:rsidRPr="00F879E0">
        <w:rPr>
          <w:color w:val="00B050"/>
        </w:rPr>
        <w:t xml:space="preserve"> </w:t>
      </w:r>
      <w:r w:rsidRPr="00F879E0">
        <w:rPr>
          <w:color w:val="00B050"/>
        </w:rPr>
        <w:t xml:space="preserve">eine Nebeneintragung </w:t>
      </w:r>
      <w:r w:rsidR="00C97F00">
        <w:rPr>
          <w:color w:val="00B050"/>
        </w:rPr>
        <w:t>im Feld abw</w:t>
      </w:r>
      <w:r w:rsidRPr="00F879E0">
        <w:rPr>
          <w:color w:val="00B050"/>
        </w:rPr>
        <w:t>eichender Titel erhalten. Das gilt auch für Titelvarianten, die ggf. bei einer bibliographischen Recherche ermittelt wurden. Diese sollten in einer Anmerkung mit Angabe der Quelle verzeichnet werden.</w:t>
      </w:r>
    </w:p>
    <w:p w14:paraId="1E2F0733" w14:textId="77777777" w:rsidR="00043EC3" w:rsidRDefault="00043EC3"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lastRenderedPageBreak/>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4" w:name="_Hlk67504444"/>
      <w:r w:rsidR="00023F13" w:rsidRPr="009B475C">
        <w:t>in der Form</w:t>
      </w:r>
    </w:p>
    <w:p w14:paraId="171CE475" w14:textId="5B1F821E" w:rsidR="0056484E" w:rsidRPr="009B475C" w:rsidRDefault="00023F13" w:rsidP="00D0104F">
      <w:pPr>
        <w:spacing w:after="0" w:line="276" w:lineRule="auto"/>
      </w:pPr>
      <w:r w:rsidRPr="009B475C">
        <w:t>419</w:t>
      </w:r>
      <w:r w:rsidR="0056484E" w:rsidRPr="009B475C">
        <w:tab/>
      </w:r>
      <w:r w:rsidRPr="009B475C">
        <w:t xml:space="preserve">a </w:t>
      </w:r>
      <w:r w:rsidR="00F06A51">
        <w:t>[</w:t>
      </w:r>
      <w:r w:rsidRPr="009B475C">
        <w:t>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13705877" w:rsidR="000F43C9" w:rsidRPr="009B475C" w:rsidRDefault="00023F13" w:rsidP="0056484E">
      <w:pPr>
        <w:spacing w:after="0" w:line="276" w:lineRule="auto"/>
        <w:ind w:firstLine="708"/>
      </w:pPr>
      <w:r w:rsidRPr="009B475C">
        <w:t>c Jahr</w:t>
      </w:r>
      <w:r w:rsidR="00F06A51">
        <w:t>]</w:t>
      </w:r>
      <w:r w:rsidRPr="009B475C">
        <w:t xml:space="preserve"> (ggf. vorangestellt: um, nach, nicht vor, nicht nach etc. bzw. zwischen Jahr und Jahr) angegeben </w:t>
      </w:r>
      <w:bookmarkEnd w:id="4"/>
      <w:r w:rsidRPr="009B475C">
        <w:t>und eckig geklammert. Bei abweichenden Angaben wird hier d</w:t>
      </w:r>
      <w:r w:rsidR="001F00F6">
        <w:t>er</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0373BCB2" w:rsidR="001F4A68" w:rsidRDefault="004B47D9" w:rsidP="00D0104F">
      <w:pPr>
        <w:spacing w:after="0" w:line="276" w:lineRule="auto"/>
      </w:pPr>
      <w:r>
        <w:t xml:space="preserve">Die Umfangsangabe sollte aus dem GW </w:t>
      </w:r>
      <w:r w:rsidR="00725CA1" w:rsidRPr="001F00F6">
        <w:rPr>
          <w:strike/>
          <w:color w:val="00B050"/>
        </w:rPr>
        <w:t xml:space="preserve">(ggf. auch aus einem anderen </w:t>
      </w:r>
      <w:proofErr w:type="spellStart"/>
      <w:r w:rsidR="00725CA1" w:rsidRPr="001F00F6">
        <w:rPr>
          <w:strike/>
          <w:color w:val="00B050"/>
        </w:rPr>
        <w:t>Inkunabelverzeichnis</w:t>
      </w:r>
      <w:proofErr w:type="spellEnd"/>
      <w:r w:rsidR="00725CA1" w:rsidRPr="001F00F6">
        <w:rPr>
          <w:strike/>
          <w:color w:val="00B050"/>
        </w:rPr>
        <w:t>)</w:t>
      </w:r>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1F00F6" w:rsidRPr="00C77284">
        <w:rPr>
          <w:color w:val="00B050"/>
        </w:rPr>
        <w:t>Auch der Münchner (</w:t>
      </w:r>
      <w:r w:rsidR="00951080">
        <w:rPr>
          <w:color w:val="00B050"/>
        </w:rPr>
        <w:t xml:space="preserve"> </w:t>
      </w:r>
      <w:hyperlink r:id="rId11" w:history="1">
        <w:r w:rsidR="00951080" w:rsidRPr="00EE7187">
          <w:rPr>
            <w:rStyle w:val="Hyperlink"/>
          </w:rPr>
          <w:t>https://inkunabeln.digitale-sammlungen.de/start.html</w:t>
        </w:r>
      </w:hyperlink>
      <w:r w:rsidR="00951080">
        <w:rPr>
          <w:color w:val="00B050"/>
        </w:rPr>
        <w:t xml:space="preserve"> </w:t>
      </w:r>
      <w:r w:rsidR="001F00F6" w:rsidRPr="00C77284">
        <w:rPr>
          <w:color w:val="00B050"/>
        </w:rPr>
        <w:t xml:space="preserve">) und der Oxforder </w:t>
      </w:r>
      <w:proofErr w:type="spellStart"/>
      <w:r w:rsidR="001F00F6" w:rsidRPr="00C77284">
        <w:rPr>
          <w:color w:val="00B050"/>
        </w:rPr>
        <w:t>Inkunabelkatalog</w:t>
      </w:r>
      <w:proofErr w:type="spellEnd"/>
      <w:r w:rsidR="001F00F6" w:rsidRPr="00C77284">
        <w:rPr>
          <w:color w:val="00B050"/>
        </w:rPr>
        <w:t xml:space="preserve"> (</w:t>
      </w:r>
      <w:r w:rsidR="00951080">
        <w:rPr>
          <w:color w:val="00B050"/>
        </w:rPr>
        <w:t xml:space="preserve"> </w:t>
      </w:r>
      <w:hyperlink r:id="rId12" w:history="1">
        <w:r w:rsidR="00951080" w:rsidRPr="00EE7187">
          <w:rPr>
            <w:rStyle w:val="Hyperlink"/>
          </w:rPr>
          <w:t>http://incunables.bodleian.ox.ac.uk/</w:t>
        </w:r>
      </w:hyperlink>
      <w:r w:rsidR="00951080">
        <w:rPr>
          <w:color w:val="00B050"/>
        </w:rPr>
        <w:t xml:space="preserve"> </w:t>
      </w:r>
      <w:r w:rsidR="001F00F6" w:rsidRPr="00C77284">
        <w:rPr>
          <w:color w:val="00B050"/>
        </w:rPr>
        <w:t xml:space="preserve">), die im GW und ISTC verlinkt sind, </w:t>
      </w:r>
      <w:r w:rsidR="00C77284" w:rsidRPr="00C77284">
        <w:rPr>
          <w:color w:val="00B050"/>
        </w:rPr>
        <w:t xml:space="preserve">geben für eine große Menge der in ihnen verzeichneten Inkunabeln den Umfang an. </w:t>
      </w:r>
      <w:r w:rsidR="00996E45">
        <w:t>Auf eine RDA-konforme Angab</w:t>
      </w:r>
      <w:r w:rsidR="006D5A85">
        <w:t xml:space="preserve">e </w:t>
      </w:r>
      <w:r w:rsidR="001F4A68">
        <w:t>wird</w:t>
      </w:r>
      <w:r w:rsidR="006D5A85">
        <w:t xml:space="preserve"> dabei verzichtet</w:t>
      </w:r>
      <w:r w:rsidR="001F4A68">
        <w:t>.</w:t>
      </w:r>
    </w:p>
    <w:p w14:paraId="6175CEED" w14:textId="381FB9C2"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ermittelt</w:t>
      </w:r>
      <w:r w:rsidR="0095007B">
        <w:rPr>
          <w:color w:val="00B050"/>
        </w:rPr>
        <w:t>, aber auch anhand des ISTC-Links überprüft</w:t>
      </w:r>
      <w:r w:rsidR="00996E45">
        <w:t xml:space="preserve"> werden</w:t>
      </w:r>
      <w:r w:rsidR="0095007B">
        <w:rPr>
          <w:color w:val="00B050"/>
        </w:rPr>
        <w:t>, da es gelegentlich zu Diskrepanzen kommt</w:t>
      </w:r>
      <w:r w:rsidR="00996E45">
        <w:t>.</w:t>
      </w:r>
      <w:r w:rsidR="004663E4">
        <w:t xml:space="preserve"> </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224AC3FD" w:rsidR="00023F13" w:rsidRDefault="00023F13" w:rsidP="00D0104F">
      <w:pPr>
        <w:spacing w:after="0" w:line="276" w:lineRule="auto"/>
      </w:pPr>
    </w:p>
    <w:p w14:paraId="294D82D9" w14:textId="35B9D907" w:rsidR="005859DC" w:rsidRPr="00074786" w:rsidRDefault="00074786" w:rsidP="00D0104F">
      <w:pPr>
        <w:spacing w:after="0" w:line="276" w:lineRule="auto"/>
        <w:rPr>
          <w:b/>
          <w:color w:val="00B050"/>
        </w:rPr>
      </w:pPr>
      <w:r>
        <w:rPr>
          <w:b/>
          <w:color w:val="00B050"/>
        </w:rPr>
        <w:t>Anmerkungen</w:t>
      </w:r>
    </w:p>
    <w:p w14:paraId="344118C5" w14:textId="227EDF79" w:rsidR="00074786" w:rsidRPr="00074786" w:rsidRDefault="00074786" w:rsidP="00D0104F">
      <w:pPr>
        <w:spacing w:after="0" w:line="276" w:lineRule="auto"/>
        <w:rPr>
          <w:color w:val="00B050"/>
        </w:rPr>
      </w:pPr>
      <w:r>
        <w:rPr>
          <w:color w:val="00B050"/>
        </w:rPr>
        <w:t>Es empfiehlt sich, für jede unterschiedliche Anmerkung ein eigenes Anmerkungsfeld zu besetzen statt ein Anmerkungsfeld mehrfach zu besetzen.</w:t>
      </w:r>
      <w:bookmarkStart w:id="5" w:name="_GoBack"/>
      <w:bookmarkEnd w:id="5"/>
    </w:p>
    <w:p w14:paraId="5A84DA80" w14:textId="77777777" w:rsidR="005859DC" w:rsidRDefault="005859DC" w:rsidP="00D0104F">
      <w:pPr>
        <w:spacing w:after="0" w:line="276" w:lineRule="auto"/>
      </w:pPr>
    </w:p>
    <w:p w14:paraId="1CF39A6B" w14:textId="77777777" w:rsidR="00876645" w:rsidRPr="004B47D9" w:rsidRDefault="004B47D9" w:rsidP="00D0104F">
      <w:pPr>
        <w:spacing w:after="0" w:line="276" w:lineRule="auto"/>
        <w:rPr>
          <w:b/>
        </w:rPr>
      </w:pPr>
      <w:r w:rsidRPr="004B47D9">
        <w:rPr>
          <w:b/>
        </w:rPr>
        <w:lastRenderedPageBreak/>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6"/>
      <w:r>
        <w:rPr>
          <w:color w:val="FF0000"/>
        </w:rPr>
        <w:t>Hier</w:t>
      </w:r>
      <w:commentRangeEnd w:id="6"/>
      <w:r w:rsidR="0011469B">
        <w:rPr>
          <w:rStyle w:val="Kommentarzeichen"/>
        </w:rPr>
        <w:commentReference w:id="6"/>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3D9154A7" w:rsidR="00E43A79" w:rsidRDefault="00E43A79" w:rsidP="00D0104F">
      <w:pPr>
        <w:spacing w:after="0" w:line="276" w:lineRule="auto"/>
      </w:pPr>
    </w:p>
    <w:tbl>
      <w:tblPr>
        <w:tblW w:w="9373" w:type="dxa"/>
        <w:tblInd w:w="120" w:type="dxa"/>
        <w:tblLayout w:type="fixed"/>
        <w:tblCellMar>
          <w:left w:w="0" w:type="dxa"/>
          <w:right w:w="0" w:type="dxa"/>
        </w:tblCellMar>
        <w:tblLook w:val="0000" w:firstRow="0" w:lastRow="0" w:firstColumn="0" w:lastColumn="0" w:noHBand="0" w:noVBand="0"/>
      </w:tblPr>
      <w:tblGrid>
        <w:gridCol w:w="868"/>
        <w:gridCol w:w="3118"/>
        <w:gridCol w:w="5387"/>
      </w:tblGrid>
      <w:tr w:rsidR="00620440" w14:paraId="73312512" w14:textId="77777777" w:rsidTr="00C7023D">
        <w:trPr>
          <w:trHeight w:hRule="exact" w:val="262"/>
        </w:trPr>
        <w:tc>
          <w:tcPr>
            <w:tcW w:w="868" w:type="dxa"/>
            <w:tcBorders>
              <w:top w:val="single" w:sz="4" w:space="0" w:color="000000"/>
              <w:left w:val="single" w:sz="4" w:space="0" w:color="000000"/>
              <w:bottom w:val="single" w:sz="4" w:space="0" w:color="000000"/>
              <w:right w:val="single" w:sz="4" w:space="0" w:color="000000"/>
            </w:tcBorders>
          </w:tcPr>
          <w:p w14:paraId="2E36A58E"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Aleph</w:t>
            </w:r>
          </w:p>
        </w:tc>
        <w:tc>
          <w:tcPr>
            <w:tcW w:w="3118" w:type="dxa"/>
            <w:tcBorders>
              <w:top w:val="single" w:sz="4" w:space="0" w:color="000000"/>
              <w:left w:val="single" w:sz="4" w:space="0" w:color="000000"/>
              <w:bottom w:val="single" w:sz="4" w:space="0" w:color="000000"/>
              <w:right w:val="single" w:sz="4" w:space="0" w:color="000000"/>
            </w:tcBorders>
          </w:tcPr>
          <w:p w14:paraId="017A023F" w14:textId="77777777" w:rsidR="00620440" w:rsidRDefault="00620440" w:rsidP="00C7023D">
            <w:pPr>
              <w:pStyle w:val="TableParagraph"/>
              <w:kinsoku w:val="0"/>
              <w:overflowPunct w:val="0"/>
              <w:spacing w:line="243" w:lineRule="exact"/>
              <w:ind w:left="102"/>
            </w:pPr>
            <w:r>
              <w:rPr>
                <w:rFonts w:ascii="Verdana" w:hAnsi="Verdana" w:cs="Verdana"/>
                <w:b/>
                <w:bCs/>
                <w:sz w:val="20"/>
                <w:szCs w:val="20"/>
              </w:rPr>
              <w:t>RDA-Element</w:t>
            </w:r>
          </w:p>
        </w:tc>
        <w:tc>
          <w:tcPr>
            <w:tcW w:w="5387" w:type="dxa"/>
            <w:tcBorders>
              <w:top w:val="single" w:sz="4" w:space="0" w:color="000000"/>
              <w:left w:val="single" w:sz="4" w:space="0" w:color="000000"/>
              <w:bottom w:val="single" w:sz="4" w:space="0" w:color="000000"/>
              <w:right w:val="single" w:sz="4" w:space="0" w:color="auto"/>
            </w:tcBorders>
          </w:tcPr>
          <w:p w14:paraId="40B4CD34"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Erfassung</w:t>
            </w:r>
          </w:p>
        </w:tc>
      </w:tr>
      <w:tr w:rsidR="00620440" w:rsidRPr="008C02E3" w14:paraId="339E42D9" w14:textId="77777777" w:rsidTr="00C7023D">
        <w:trPr>
          <w:trHeight w:hRule="exact" w:val="947"/>
        </w:trPr>
        <w:tc>
          <w:tcPr>
            <w:tcW w:w="868" w:type="dxa"/>
            <w:tcBorders>
              <w:top w:val="single" w:sz="4" w:space="0" w:color="000000"/>
              <w:left w:val="single" w:sz="4" w:space="0" w:color="000000"/>
              <w:bottom w:val="single" w:sz="4" w:space="0" w:color="000000"/>
              <w:right w:val="single" w:sz="4" w:space="0" w:color="000000"/>
            </w:tcBorders>
          </w:tcPr>
          <w:p w14:paraId="3F681F65"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303</w:t>
            </w:r>
          </w:p>
        </w:tc>
        <w:tc>
          <w:tcPr>
            <w:tcW w:w="3118" w:type="dxa"/>
            <w:tcBorders>
              <w:top w:val="single" w:sz="4" w:space="0" w:color="000000"/>
              <w:left w:val="single" w:sz="4" w:space="0" w:color="000000"/>
              <w:bottom w:val="single" w:sz="4" w:space="0" w:color="000000"/>
              <w:right w:val="single" w:sz="4" w:space="0" w:color="000000"/>
            </w:tcBorders>
          </w:tcPr>
          <w:p w14:paraId="18894946"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bevorzugter Titel</w:t>
            </w:r>
          </w:p>
        </w:tc>
        <w:tc>
          <w:tcPr>
            <w:tcW w:w="5387" w:type="dxa"/>
            <w:tcBorders>
              <w:top w:val="single" w:sz="4" w:space="0" w:color="000000"/>
              <w:left w:val="single" w:sz="4" w:space="0" w:color="000000"/>
              <w:bottom w:val="single" w:sz="4" w:space="0" w:color="000000"/>
              <w:right w:val="single" w:sz="4" w:space="0" w:color="auto"/>
            </w:tcBorders>
          </w:tcPr>
          <w:p w14:paraId="65CCC544"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7BB89C70" w14:textId="77777777" w:rsidR="00620440" w:rsidRDefault="00620440" w:rsidP="00C7023D">
            <w:pPr>
              <w:pStyle w:val="TableParagraph"/>
              <w:kinsoku w:val="0"/>
              <w:overflowPunct w:val="0"/>
              <w:spacing w:before="2"/>
              <w:ind w:left="104" w:right="118"/>
              <w:rPr>
                <w:rFonts w:ascii="Verdana" w:hAnsi="Verdana" w:cs="Verdana"/>
                <w:spacing w:val="-6"/>
                <w:sz w:val="20"/>
                <w:szCs w:val="20"/>
              </w:rPr>
            </w:pPr>
            <w:r>
              <w:rPr>
                <w:rFonts w:ascii="Verdana" w:hAnsi="Verdana" w:cs="Verdana"/>
                <w:sz w:val="20"/>
                <w:szCs w:val="20"/>
              </w:rPr>
              <w:t xml:space="preserve">$t </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p>
          <w:p w14:paraId="7456739D" w14:textId="77777777" w:rsidR="00620440" w:rsidRPr="008C02E3" w:rsidRDefault="00620440" w:rsidP="00C7023D">
            <w:pPr>
              <w:pStyle w:val="TableParagraph"/>
              <w:kinsoku w:val="0"/>
              <w:overflowPunct w:val="0"/>
              <w:spacing w:before="2"/>
              <w:ind w:left="104" w:right="118"/>
              <w:rPr>
                <w:rFonts w:ascii="Verdana" w:hAnsi="Verdana" w:cs="Verdana"/>
                <w:i/>
                <w:sz w:val="20"/>
                <w:szCs w:val="20"/>
              </w:rPr>
            </w:pPr>
            <w:r>
              <w:rPr>
                <w:rFonts w:ascii="Verdana" w:hAnsi="Verdana" w:cs="Verdana"/>
                <w:sz w:val="20"/>
                <w:szCs w:val="20"/>
              </w:rPr>
              <w:t xml:space="preserve">$9 </w:t>
            </w:r>
            <w:r>
              <w:rPr>
                <w:rFonts w:ascii="Verdana" w:hAnsi="Verdana" w:cs="Verdana"/>
                <w:i/>
                <w:sz w:val="20"/>
                <w:szCs w:val="20"/>
              </w:rPr>
              <w:t>kein Werktitel in GND &gt; nicht verknüpft</w:t>
            </w:r>
          </w:p>
        </w:tc>
      </w:tr>
      <w:tr w:rsidR="00620440" w:rsidRPr="00180390" w14:paraId="4B9F67A2" w14:textId="77777777" w:rsidTr="00C7023D">
        <w:trPr>
          <w:trHeight w:hRule="exact" w:val="861"/>
        </w:trPr>
        <w:tc>
          <w:tcPr>
            <w:tcW w:w="868" w:type="dxa"/>
            <w:tcBorders>
              <w:top w:val="single" w:sz="4" w:space="0" w:color="000000"/>
              <w:left w:val="single" w:sz="4" w:space="0" w:color="000000"/>
              <w:bottom w:val="single" w:sz="4" w:space="0" w:color="000000"/>
              <w:right w:val="single" w:sz="4" w:space="0" w:color="000000"/>
            </w:tcBorders>
          </w:tcPr>
          <w:p w14:paraId="59775F90"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100</w:t>
            </w:r>
          </w:p>
        </w:tc>
        <w:tc>
          <w:tcPr>
            <w:tcW w:w="3118" w:type="dxa"/>
            <w:tcBorders>
              <w:top w:val="single" w:sz="4" w:space="0" w:color="000000"/>
              <w:left w:val="single" w:sz="4" w:space="0" w:color="000000"/>
              <w:bottom w:val="single" w:sz="4" w:space="0" w:color="000000"/>
              <w:right w:val="single" w:sz="4" w:space="0" w:color="000000"/>
            </w:tcBorders>
          </w:tcPr>
          <w:p w14:paraId="539A0442"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geistiger Schöpfer</w:t>
            </w:r>
          </w:p>
        </w:tc>
        <w:tc>
          <w:tcPr>
            <w:tcW w:w="5387" w:type="dxa"/>
            <w:tcBorders>
              <w:top w:val="single" w:sz="4" w:space="0" w:color="000000"/>
              <w:left w:val="single" w:sz="4" w:space="0" w:color="000000"/>
              <w:bottom w:val="single" w:sz="4" w:space="0" w:color="000000"/>
              <w:right w:val="single" w:sz="4" w:space="0" w:color="auto"/>
            </w:tcBorders>
          </w:tcPr>
          <w:p w14:paraId="56A235DC"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27F9299E"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$d </w:t>
            </w:r>
            <w:r w:rsidRPr="008C02E3">
              <w:rPr>
                <w:rFonts w:ascii="Verdana" w:hAnsi="Verdana" w:cs="Verdana"/>
                <w:sz w:val="20"/>
                <w:szCs w:val="20"/>
              </w:rPr>
              <w:t>475-1512</w:t>
            </w:r>
          </w:p>
          <w:p w14:paraId="1CBE4D12" w14:textId="77777777" w:rsidR="00620440" w:rsidRPr="0018039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$9 </w:t>
            </w:r>
            <w:r w:rsidRPr="008C02E3">
              <w:rPr>
                <w:rFonts w:ascii="Verdana" w:hAnsi="Verdana" w:cs="Verdana"/>
                <w:sz w:val="20"/>
                <w:szCs w:val="20"/>
              </w:rPr>
              <w:t>(DE-588)118697544</w:t>
            </w:r>
          </w:p>
        </w:tc>
      </w:tr>
      <w:tr w:rsidR="00620440" w14:paraId="396C3C66" w14:textId="77777777" w:rsidTr="00C7023D">
        <w:trPr>
          <w:trHeight w:hRule="exact" w:val="490"/>
        </w:trPr>
        <w:tc>
          <w:tcPr>
            <w:tcW w:w="868" w:type="dxa"/>
            <w:tcBorders>
              <w:top w:val="single" w:sz="4" w:space="0" w:color="000000"/>
              <w:left w:val="single" w:sz="4" w:space="0" w:color="000000"/>
              <w:bottom w:val="single" w:sz="4" w:space="0" w:color="000000"/>
              <w:right w:val="single" w:sz="4" w:space="0" w:color="000000"/>
            </w:tcBorders>
          </w:tcPr>
          <w:p w14:paraId="3D577F41" w14:textId="77777777" w:rsidR="00620440" w:rsidRDefault="00620440" w:rsidP="00C7023D">
            <w:pPr>
              <w:pStyle w:val="TableParagraph"/>
              <w:kinsoku w:val="0"/>
              <w:overflowPunct w:val="0"/>
              <w:spacing w:before="2"/>
              <w:ind w:left="104"/>
            </w:pPr>
            <w:r>
              <w:rPr>
                <w:rFonts w:ascii="Verdana" w:hAnsi="Verdana" w:cs="Verdana"/>
                <w:b/>
                <w:bCs/>
                <w:sz w:val="20"/>
                <w:szCs w:val="20"/>
              </w:rPr>
              <w:t>331</w:t>
            </w:r>
          </w:p>
        </w:tc>
        <w:tc>
          <w:tcPr>
            <w:tcW w:w="3118" w:type="dxa"/>
            <w:tcBorders>
              <w:top w:val="single" w:sz="4" w:space="0" w:color="000000"/>
              <w:left w:val="single" w:sz="4" w:space="0" w:color="000000"/>
              <w:bottom w:val="single" w:sz="4" w:space="0" w:color="000000"/>
              <w:right w:val="single" w:sz="4" w:space="0" w:color="000000"/>
            </w:tcBorders>
          </w:tcPr>
          <w:p w14:paraId="60B9AC70" w14:textId="77777777" w:rsidR="00620440" w:rsidRDefault="00620440" w:rsidP="00C7023D">
            <w:pPr>
              <w:pStyle w:val="TableParagraph"/>
              <w:kinsoku w:val="0"/>
              <w:overflowPunct w:val="0"/>
              <w:spacing w:before="2"/>
              <w:ind w:left="102" w:right="207"/>
            </w:pPr>
            <w:r>
              <w:rPr>
                <w:rFonts w:ascii="Verdana" w:hAnsi="Verdana" w:cs="Verdana"/>
                <w:b/>
                <w:bCs/>
                <w:spacing w:val="-1"/>
                <w:sz w:val="20"/>
                <w:szCs w:val="20"/>
              </w:rPr>
              <w:t>Haupttitel</w:t>
            </w:r>
          </w:p>
        </w:tc>
        <w:tc>
          <w:tcPr>
            <w:tcW w:w="5387" w:type="dxa"/>
            <w:tcBorders>
              <w:top w:val="single" w:sz="4" w:space="0" w:color="000000"/>
              <w:left w:val="single" w:sz="4" w:space="0" w:color="000000"/>
              <w:bottom w:val="single" w:sz="4" w:space="0" w:color="000000"/>
              <w:right w:val="single" w:sz="4" w:space="0" w:color="auto"/>
            </w:tcBorders>
          </w:tcPr>
          <w:p w14:paraId="4E193DFF" w14:textId="77777777" w:rsidR="00620440" w:rsidRDefault="00620440" w:rsidP="00C7023D">
            <w:pPr>
              <w:pStyle w:val="TableParagraph"/>
              <w:kinsoku w:val="0"/>
              <w:overflowPunct w:val="0"/>
              <w:spacing w:before="2"/>
              <w:ind w:left="104" w:right="118"/>
            </w:pPr>
            <w:r w:rsidRPr="00180390">
              <w:rPr>
                <w:rFonts w:ascii="Verdana" w:hAnsi="Verdana" w:cs="Verdana"/>
                <w:sz w:val="20"/>
                <w:szCs w:val="20"/>
              </w:rPr>
              <w:t>$</w:t>
            </w:r>
            <w:r w:rsidRPr="00C00B43">
              <w:rPr>
                <w:rFonts w:ascii="Verdana" w:hAnsi="Verdana" w:cs="Verdana"/>
                <w:sz w:val="20"/>
                <w:szCs w:val="20"/>
              </w:rPr>
              <w:t>a</w:t>
            </w:r>
            <w:r w:rsidRPr="00C00B43">
              <w:rPr>
                <w:rFonts w:ascii="Verdana" w:hAnsi="Verdana" w:cs="Verdana"/>
                <w:spacing w:val="-6"/>
                <w:sz w:val="20"/>
                <w:szCs w:val="20"/>
              </w:rPr>
              <w:t xml:space="preserve"> </w:t>
            </w:r>
            <w:r>
              <w:rPr>
                <w:rFonts w:ascii="Verdana" w:hAnsi="Verdana" w:cs="Verdana"/>
                <w:spacing w:val="-6"/>
                <w:sz w:val="20"/>
                <w:szCs w:val="20"/>
              </w:rPr>
              <w:t>[</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r>
              <w:rPr>
                <w:rFonts w:ascii="Verdana" w:hAnsi="Verdana" w:cs="Verdana"/>
                <w:spacing w:val="-6"/>
                <w:sz w:val="20"/>
                <w:szCs w:val="20"/>
              </w:rPr>
              <w:t>]</w:t>
            </w:r>
          </w:p>
        </w:tc>
      </w:tr>
      <w:tr w:rsidR="00620440" w:rsidRPr="00437EF9" w14:paraId="6B9020B0" w14:textId="77777777" w:rsidTr="00C7023D">
        <w:trPr>
          <w:trHeight w:hRule="exact" w:val="1276"/>
        </w:trPr>
        <w:tc>
          <w:tcPr>
            <w:tcW w:w="868" w:type="dxa"/>
            <w:tcBorders>
              <w:top w:val="single" w:sz="4" w:space="0" w:color="000000"/>
              <w:left w:val="single" w:sz="4" w:space="0" w:color="000000"/>
              <w:bottom w:val="single" w:sz="4" w:space="0" w:color="000000"/>
              <w:right w:val="single" w:sz="4" w:space="0" w:color="000000"/>
            </w:tcBorders>
          </w:tcPr>
          <w:p w14:paraId="0855E9F4" w14:textId="77777777" w:rsidR="00620440" w:rsidRDefault="00620440" w:rsidP="00C7023D">
            <w:pPr>
              <w:pStyle w:val="TableParagraph"/>
              <w:kinsoku w:val="0"/>
              <w:overflowPunct w:val="0"/>
              <w:spacing w:line="243" w:lineRule="exact"/>
              <w:ind w:left="104"/>
            </w:pPr>
            <w:r>
              <w:rPr>
                <w:rFonts w:ascii="Verdana" w:hAnsi="Verdana" w:cs="Verdana"/>
                <w:b/>
                <w:bCs/>
                <w:sz w:val="20"/>
                <w:szCs w:val="20"/>
              </w:rPr>
              <w:t>335</w:t>
            </w:r>
          </w:p>
        </w:tc>
        <w:tc>
          <w:tcPr>
            <w:tcW w:w="3118" w:type="dxa"/>
            <w:tcBorders>
              <w:top w:val="single" w:sz="4" w:space="0" w:color="000000"/>
              <w:left w:val="single" w:sz="4" w:space="0" w:color="000000"/>
              <w:bottom w:val="single" w:sz="4" w:space="0" w:color="000000"/>
              <w:right w:val="single" w:sz="4" w:space="0" w:color="000000"/>
            </w:tcBorders>
          </w:tcPr>
          <w:p w14:paraId="62FCE166" w14:textId="77777777" w:rsidR="00620440" w:rsidRDefault="00620440" w:rsidP="00C7023D">
            <w:pPr>
              <w:pStyle w:val="TableParagraph"/>
              <w:kinsoku w:val="0"/>
              <w:overflowPunct w:val="0"/>
              <w:spacing w:line="243" w:lineRule="exact"/>
              <w:ind w:left="102"/>
            </w:pPr>
            <w:r>
              <w:rPr>
                <w:rFonts w:ascii="Verdana" w:hAnsi="Verdana" w:cs="Verdana"/>
                <w:b/>
                <w:bCs/>
                <w:spacing w:val="-1"/>
                <w:sz w:val="20"/>
                <w:szCs w:val="20"/>
              </w:rPr>
              <w:t>Titelzusatz</w:t>
            </w:r>
          </w:p>
        </w:tc>
        <w:tc>
          <w:tcPr>
            <w:tcW w:w="5387" w:type="dxa"/>
            <w:tcBorders>
              <w:top w:val="single" w:sz="4" w:space="0" w:color="000000"/>
              <w:left w:val="single" w:sz="4" w:space="0" w:color="000000"/>
              <w:bottom w:val="single" w:sz="4" w:space="0" w:color="000000"/>
              <w:right w:val="single" w:sz="4" w:space="0" w:color="auto"/>
            </w:tcBorders>
          </w:tcPr>
          <w:p w14:paraId="1A5FE2E5" w14:textId="77777777" w:rsidR="00620440" w:rsidRPr="00437EF9" w:rsidRDefault="00620440" w:rsidP="00C7023D">
            <w:pPr>
              <w:pStyle w:val="TableParagraph"/>
              <w:kinsoku w:val="0"/>
              <w:overflowPunct w:val="0"/>
              <w:ind w:left="104" w:right="221"/>
            </w:pPr>
            <w:r w:rsidRPr="00437EF9">
              <w:rPr>
                <w:rFonts w:ascii="Verdana" w:hAnsi="Verdana" w:cs="Verdana"/>
                <w:sz w:val="20"/>
                <w:szCs w:val="20"/>
              </w:rPr>
              <w:t>$a</w:t>
            </w:r>
            <w:r w:rsidRPr="00437EF9">
              <w:rPr>
                <w:rFonts w:ascii="Verdana" w:hAnsi="Verdana" w:cs="Verdana"/>
                <w:spacing w:val="-8"/>
                <w:sz w:val="20"/>
                <w:szCs w:val="20"/>
              </w:rPr>
              <w:t xml:space="preserve"> </w:t>
            </w:r>
            <w:r w:rsidRPr="00437EF9">
              <w:rPr>
                <w:rFonts w:ascii="Verdana" w:hAnsi="Verdana" w:cs="Verdana"/>
                <w:sz w:val="20"/>
                <w:szCs w:val="20"/>
              </w:rPr>
              <w:t xml:space="preserve">[Textbeginn:] </w:t>
            </w:r>
            <w:proofErr w:type="spellStart"/>
            <w:r w:rsidRPr="00437EF9">
              <w:rPr>
                <w:rFonts w:ascii="Verdana" w:hAnsi="Verdana" w:cs="Verdana"/>
                <w:sz w:val="20"/>
                <w:szCs w:val="20"/>
              </w:rPr>
              <w:t>Thodorici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w:t>
            </w:r>
            <w:proofErr w:type="spellEnd"/>
            <w:r w:rsidRPr="00437EF9">
              <w:rPr>
                <w:rFonts w:ascii="Verdana" w:hAnsi="Verdana" w:cs="Verdana"/>
                <w:sz w:val="20"/>
                <w:szCs w:val="20"/>
              </w:rPr>
              <w:t>||</w:t>
            </w:r>
            <w:proofErr w:type="spellStart"/>
            <w:r w:rsidRPr="00437EF9">
              <w:rPr>
                <w:rFonts w:ascii="Verdana" w:hAnsi="Verdana" w:cs="Verdana"/>
                <w:sz w:val="20"/>
                <w:szCs w:val="20"/>
              </w:rPr>
              <w:t>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w:t>
            </w:r>
            <w:proofErr w:type="spellEnd"/>
            <w:r w:rsidRPr="00437EF9">
              <w:rPr>
                <w:rFonts w:ascii="Verdana" w:hAnsi="Verdana" w:cs="Verdana"/>
                <w:sz w:val="20"/>
                <w:szCs w:val="20"/>
              </w:rPr>
              <w:t>[n]</w:t>
            </w:r>
            <w:proofErr w:type="spellStart"/>
            <w:r w:rsidRPr="00437EF9">
              <w:rPr>
                <w:rFonts w:ascii="Verdana" w:hAnsi="Verdana" w:cs="Verdana"/>
                <w:sz w:val="20"/>
                <w:szCs w:val="20"/>
              </w:rPr>
              <w:t>tini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iucu</w:t>
            </w:r>
            <w:proofErr w:type="spellEnd"/>
            <w:r w:rsidRPr="00437EF9">
              <w:rPr>
                <w:rFonts w:ascii="Verdana" w:hAnsi="Verdana" w:cs="Verdana"/>
                <w:sz w:val="20"/>
                <w:szCs w:val="20"/>
              </w:rPr>
              <w:t>[n]</w:t>
            </w:r>
            <w:proofErr w:type="spellStart"/>
            <w:r w:rsidRPr="00437EF9">
              <w:rPr>
                <w:rFonts w:ascii="Verdana" w:hAnsi="Verdana" w:cs="Verdana"/>
                <w:sz w:val="20"/>
                <w:szCs w:val="20"/>
              </w:rPr>
              <w:t>dissi</w:t>
            </w:r>
            <w:proofErr w:type="spellEnd"/>
            <w:r w:rsidRPr="00437EF9">
              <w:rPr>
                <w:rFonts w:ascii="Verdana" w:hAnsi="Verdana" w:cs="Verdana"/>
                <w:sz w:val="20"/>
                <w:szCs w:val="20"/>
              </w:rPr>
              <w:t>||</w:t>
            </w:r>
            <w:proofErr w:type="spellStart"/>
            <w:r w:rsidRPr="00437EF9">
              <w:rPr>
                <w:rFonts w:ascii="Verdana" w:hAnsi="Verdana" w:cs="Verdana"/>
                <w:sz w:val="20"/>
                <w:szCs w:val="20"/>
              </w:rPr>
              <w:t>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artiu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liberaiu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defension</w:t>
            </w:r>
            <w:r>
              <w:rPr>
                <w:rFonts w:ascii="Verdana" w:hAnsi="Verdana" w:cs="Verdana"/>
                <w:sz w:val="20"/>
                <w:szCs w:val="20"/>
              </w:rPr>
              <w:t>e</w:t>
            </w:r>
            <w:proofErr w:type="spellEnd"/>
            <w:r>
              <w:rPr>
                <w:rFonts w:ascii="Verdana" w:hAnsi="Verdana" w:cs="Verdana"/>
                <w:sz w:val="20"/>
                <w:szCs w:val="20"/>
              </w:rPr>
              <w:t>[m]</w:t>
            </w:r>
          </w:p>
        </w:tc>
      </w:tr>
      <w:tr w:rsidR="00620440" w:rsidRPr="00437EF9" w14:paraId="41714628"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1342F44E"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0AA30B4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2BF3C249" w14:textId="7D6DA15D"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 </w:t>
            </w:r>
            <w:proofErr w:type="spellStart"/>
            <w:r w:rsidRPr="00437EF9">
              <w:rPr>
                <w:rFonts w:ascii="Verdana" w:hAnsi="Verdana" w:cs="Verdana"/>
                <w:sz w:val="20"/>
                <w:szCs w:val="20"/>
              </w:rPr>
              <w:t>Theodorici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Moguntin</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iudundissumus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a</w:t>
            </w:r>
            <w:r w:rsidR="0084504D">
              <w:rPr>
                <w:rFonts w:ascii="Verdana" w:hAnsi="Verdana" w:cs="Verdana"/>
                <w:sz w:val="20"/>
                <w:szCs w:val="20"/>
              </w:rPr>
              <w:t>rt</w:t>
            </w:r>
            <w:r w:rsidRPr="00437EF9">
              <w:rPr>
                <w:rFonts w:ascii="Verdana" w:hAnsi="Verdana" w:cs="Verdana"/>
                <w:sz w:val="20"/>
                <w:szCs w:val="20"/>
              </w:rPr>
              <w:t>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liberalium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defe</w:t>
            </w:r>
            <w:r>
              <w:rPr>
                <w:rFonts w:ascii="Verdana" w:hAnsi="Verdana" w:cs="Verdana"/>
                <w:sz w:val="20"/>
                <w:szCs w:val="20"/>
              </w:rPr>
              <w:t>nsionem</w:t>
            </w:r>
            <w:proofErr w:type="spellEnd"/>
          </w:p>
        </w:tc>
      </w:tr>
      <w:tr w:rsidR="00620440" w:rsidRPr="008A3AE8" w14:paraId="18E252AA"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319D4BFE"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7A79127B" w14:textId="77777777" w:rsidR="00620440" w:rsidRPr="00437EF9"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11C6F644"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Lucubratiunculae</w:t>
            </w:r>
            <w:proofErr w:type="spellEnd"/>
            <w:r w:rsidRPr="00437EF9">
              <w:rPr>
                <w:rFonts w:ascii="Verdana" w:hAnsi="Verdana" w:cs="Verdana"/>
                <w:spacing w:val="-1"/>
                <w:sz w:val="20"/>
                <w:szCs w:val="20"/>
                <w:lang w:val="pt-PT"/>
              </w:rPr>
              <w:t xml:space="preserve"> VII </w:t>
            </w:r>
            <w:proofErr w:type="spellStart"/>
            <w:r w:rsidRPr="00437EF9">
              <w:rPr>
                <w:rFonts w:ascii="Verdana" w:hAnsi="Verdana" w:cs="Verdana"/>
                <w:spacing w:val="-1"/>
                <w:sz w:val="20"/>
                <w:szCs w:val="20"/>
                <w:lang w:val="pt-PT"/>
              </w:rPr>
              <w:t>artium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liberalium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apologiam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complectentes</w:t>
            </w:r>
            <w:proofErr w:type="spellEnd"/>
          </w:p>
        </w:tc>
      </w:tr>
      <w:tr w:rsidR="00620440" w:rsidRPr="008A3AE8" w14:paraId="0BFE468C" w14:textId="77777777" w:rsidTr="00C7023D">
        <w:trPr>
          <w:trHeight w:hRule="exact" w:val="1423"/>
        </w:trPr>
        <w:tc>
          <w:tcPr>
            <w:tcW w:w="868" w:type="dxa"/>
            <w:tcBorders>
              <w:top w:val="single" w:sz="4" w:space="0" w:color="000000"/>
              <w:left w:val="single" w:sz="4" w:space="0" w:color="000000"/>
              <w:bottom w:val="single" w:sz="4" w:space="0" w:color="000000"/>
              <w:right w:val="single" w:sz="4" w:space="0" w:color="000000"/>
            </w:tcBorders>
          </w:tcPr>
          <w:p w14:paraId="3D8A13EE" w14:textId="77777777" w:rsidR="00620440" w:rsidRPr="009037D3" w:rsidRDefault="00620440" w:rsidP="00C7023D">
            <w:pPr>
              <w:pStyle w:val="TableParagraph"/>
              <w:kinsoku w:val="0"/>
              <w:overflowPunct w:val="0"/>
              <w:spacing w:line="243" w:lineRule="exact"/>
              <w:ind w:left="104"/>
              <w:rPr>
                <w:rFonts w:ascii="Verdana" w:hAnsi="Verdana" w:cs="Verdana"/>
                <w:b/>
                <w:sz w:val="20"/>
                <w:szCs w:val="20"/>
              </w:rPr>
            </w:pPr>
            <w:r w:rsidRPr="009037D3">
              <w:rPr>
                <w:rFonts w:ascii="Verdana" w:hAnsi="Verdana" w:cs="Verdana"/>
                <w:b/>
                <w:sz w:val="20"/>
                <w:szCs w:val="20"/>
              </w:rPr>
              <w:t>419</w:t>
            </w:r>
          </w:p>
        </w:tc>
        <w:tc>
          <w:tcPr>
            <w:tcW w:w="3118" w:type="dxa"/>
            <w:tcBorders>
              <w:top w:val="single" w:sz="4" w:space="0" w:color="000000"/>
              <w:left w:val="single" w:sz="4" w:space="0" w:color="000000"/>
              <w:bottom w:val="single" w:sz="4" w:space="0" w:color="000000"/>
              <w:right w:val="single" w:sz="4" w:space="0" w:color="000000"/>
            </w:tcBorders>
          </w:tcPr>
          <w:p w14:paraId="752B78EF"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Druckort</w:t>
            </w:r>
          </w:p>
          <w:p w14:paraId="1FCB631C" w14:textId="77777777" w:rsidR="00620440" w:rsidRDefault="00620440" w:rsidP="00C7023D">
            <w:pPr>
              <w:pStyle w:val="TableParagraph"/>
              <w:kinsoku w:val="0"/>
              <w:overflowPunct w:val="0"/>
              <w:ind w:left="102" w:right="121"/>
              <w:rPr>
                <w:rFonts w:ascii="Verdana" w:hAnsi="Verdana" w:cs="Verdana"/>
                <w:b/>
                <w:sz w:val="20"/>
                <w:szCs w:val="20"/>
              </w:rPr>
            </w:pPr>
          </w:p>
          <w:p w14:paraId="58A5ED6E"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Drucker</w:t>
            </w:r>
          </w:p>
          <w:p w14:paraId="70928101" w14:textId="77777777" w:rsidR="00620440" w:rsidRDefault="00620440" w:rsidP="00C7023D">
            <w:pPr>
              <w:pStyle w:val="TableParagraph"/>
              <w:kinsoku w:val="0"/>
              <w:overflowPunct w:val="0"/>
              <w:ind w:left="102" w:right="121"/>
              <w:rPr>
                <w:rFonts w:ascii="Verdana" w:hAnsi="Verdana" w:cs="Verdana"/>
                <w:b/>
                <w:sz w:val="20"/>
                <w:szCs w:val="20"/>
              </w:rPr>
            </w:pPr>
          </w:p>
          <w:p w14:paraId="3F6C00B8"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Druckdatum</w:t>
            </w:r>
          </w:p>
        </w:tc>
        <w:tc>
          <w:tcPr>
            <w:tcW w:w="5387" w:type="dxa"/>
            <w:tcBorders>
              <w:top w:val="single" w:sz="4" w:space="0" w:color="000000"/>
              <w:left w:val="single" w:sz="4" w:space="0" w:color="000000"/>
              <w:bottom w:val="single" w:sz="4" w:space="0" w:color="000000"/>
              <w:right w:val="single" w:sz="4" w:space="0" w:color="auto"/>
            </w:tcBorders>
          </w:tcPr>
          <w:p w14:paraId="2D646857"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r w:rsidRPr="00F06A51">
              <w:rPr>
                <w:rFonts w:ascii="Verdana" w:hAnsi="Verdana" w:cs="Verdana"/>
                <w:sz w:val="20"/>
                <w:szCs w:val="20"/>
                <w:lang w:val="it-IT"/>
              </w:rPr>
              <w:t xml:space="preserve">$a </w:t>
            </w:r>
            <w:proofErr w:type="spellStart"/>
            <w:r w:rsidRPr="00F06A51">
              <w:rPr>
                <w:rFonts w:ascii="Verdana" w:hAnsi="Verdana" w:cs="Verdana"/>
                <w:sz w:val="20"/>
                <w:szCs w:val="20"/>
                <w:lang w:val="it-IT"/>
              </w:rPr>
              <w:t>Jmp</w:t>
            </w:r>
            <w:r w:rsidRPr="00F06A51">
              <w:rPr>
                <w:rFonts w:ascii="Arial" w:hAnsi="Arial" w:cs="Arial"/>
                <w:sz w:val="20"/>
                <w:szCs w:val="20"/>
                <w:lang w:val="it-IT"/>
              </w:rPr>
              <w:t>r</w:t>
            </w:r>
            <w:r w:rsidRPr="00F06A51">
              <w:rPr>
                <w:rFonts w:ascii="Verdana" w:hAnsi="Verdana" w:cs="Verdana"/>
                <w:sz w:val="20"/>
                <w:szCs w:val="20"/>
                <w:lang w:val="it-IT"/>
              </w:rPr>
              <w:t>essum</w:t>
            </w:r>
            <w:proofErr w:type="spellEnd"/>
            <w:r w:rsidRPr="00F06A51">
              <w:rPr>
                <w:rFonts w:ascii="Verdana" w:hAnsi="Verdana" w:cs="Verdana"/>
                <w:sz w:val="20"/>
                <w:szCs w:val="20"/>
                <w:lang w:val="it-IT"/>
              </w:rPr>
              <w:t xml:space="preserve"> in oppido </w:t>
            </w:r>
            <w:proofErr w:type="spellStart"/>
            <w:r w:rsidRPr="00F06A51">
              <w:rPr>
                <w:rFonts w:ascii="Verdana" w:hAnsi="Verdana" w:cs="Verdana"/>
                <w:sz w:val="20"/>
                <w:szCs w:val="20"/>
                <w:lang w:val="it-IT"/>
              </w:rPr>
              <w:t>Dauentrie</w:t>
            </w:r>
            <w:proofErr w:type="spellEnd"/>
            <w:r w:rsidRPr="00F06A51">
              <w:rPr>
                <w:rFonts w:ascii="Verdana" w:hAnsi="Verdana" w:cs="Verdana" w:hint="eastAsia"/>
                <w:sz w:val="20"/>
                <w:szCs w:val="20"/>
                <w:lang w:val="it-IT"/>
              </w:rPr>
              <w:t>[</w:t>
            </w:r>
            <w:proofErr w:type="spellStart"/>
            <w:r w:rsidRPr="00F06A51">
              <w:rPr>
                <w:rFonts w:ascii="Verdana" w:hAnsi="Verdana" w:cs="Verdana"/>
                <w:sz w:val="20"/>
                <w:szCs w:val="20"/>
                <w:lang w:val="it-IT"/>
              </w:rPr>
              <w:t>nsi</w:t>
            </w:r>
            <w:proofErr w:type="spellEnd"/>
            <w:r w:rsidRPr="00F06A51">
              <w:rPr>
                <w:rFonts w:ascii="Verdana" w:hAnsi="Verdana" w:cs="Verdana"/>
                <w:sz w:val="20"/>
                <w:szCs w:val="20"/>
                <w:lang w:val="it-IT"/>
              </w:rPr>
              <w:t>]</w:t>
            </w:r>
          </w:p>
          <w:p w14:paraId="00038EC0"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p>
          <w:p w14:paraId="2388179F"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r w:rsidRPr="00620440">
              <w:rPr>
                <w:rFonts w:ascii="Verdana" w:hAnsi="Verdana" w:cs="Verdana"/>
                <w:sz w:val="20"/>
                <w:szCs w:val="20"/>
                <w:lang w:val="it-IT"/>
              </w:rPr>
              <w:t>$b [Jakob von Breda]</w:t>
            </w:r>
          </w:p>
          <w:p w14:paraId="36FEE743"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p>
          <w:p w14:paraId="6BFAB4FD" w14:textId="77777777" w:rsidR="00620440" w:rsidRPr="00101B22" w:rsidRDefault="00620440" w:rsidP="00C7023D">
            <w:pPr>
              <w:pStyle w:val="TableParagraph"/>
              <w:kinsoku w:val="0"/>
              <w:overflowPunct w:val="0"/>
              <w:spacing w:line="243" w:lineRule="exact"/>
              <w:ind w:left="104"/>
              <w:rPr>
                <w:rFonts w:ascii="Verdana" w:hAnsi="Verdana" w:cs="Verdana"/>
                <w:sz w:val="20"/>
                <w:szCs w:val="20"/>
                <w:lang w:val="it-IT"/>
              </w:rPr>
            </w:pPr>
            <w:r w:rsidRPr="00101B22">
              <w:rPr>
                <w:rFonts w:ascii="Verdana" w:hAnsi="Verdana" w:cs="Verdana"/>
                <w:sz w:val="20"/>
                <w:szCs w:val="20"/>
                <w:lang w:val="it-IT"/>
              </w:rPr>
              <w:t xml:space="preserve">$c Anno virginei </w:t>
            </w:r>
            <w:proofErr w:type="spellStart"/>
            <w:r w:rsidRPr="00101B22">
              <w:rPr>
                <w:rFonts w:ascii="Verdana" w:hAnsi="Verdana" w:cs="Verdana"/>
                <w:sz w:val="20"/>
                <w:szCs w:val="20"/>
                <w:lang w:val="it-IT"/>
              </w:rPr>
              <w:t>partus</w:t>
            </w:r>
            <w:proofErr w:type="spellEnd"/>
            <w:r w:rsidRPr="00101B22">
              <w:rPr>
                <w:rFonts w:ascii="Verdana" w:hAnsi="Verdana" w:cs="Verdana"/>
                <w:sz w:val="20"/>
                <w:szCs w:val="20"/>
                <w:lang w:val="it-IT"/>
              </w:rPr>
              <w:t xml:space="preserve"> </w:t>
            </w:r>
            <w:proofErr w:type="spellStart"/>
            <w:proofErr w:type="gramStart"/>
            <w:r w:rsidRPr="00101B22">
              <w:rPr>
                <w:rFonts w:ascii="Verdana" w:hAnsi="Verdana" w:cs="Verdana"/>
                <w:sz w:val="20"/>
                <w:szCs w:val="20"/>
                <w:lang w:val="it-IT"/>
              </w:rPr>
              <w:t>M.cccc</w:t>
            </w:r>
            <w:proofErr w:type="gramEnd"/>
            <w:r w:rsidRPr="00101B22">
              <w:rPr>
                <w:rFonts w:ascii="Verdana" w:hAnsi="Verdana" w:cs="Verdana"/>
                <w:sz w:val="20"/>
                <w:szCs w:val="20"/>
                <w:lang w:val="it-IT"/>
              </w:rPr>
              <w:t>.xcvij</w:t>
            </w:r>
            <w:proofErr w:type="spellEnd"/>
            <w:r w:rsidRPr="00101B22">
              <w:rPr>
                <w:rFonts w:ascii="Verdana" w:hAnsi="Verdana" w:cs="Verdana"/>
                <w:sz w:val="20"/>
                <w:szCs w:val="20"/>
                <w:lang w:val="it-IT"/>
              </w:rPr>
              <w:t>.</w:t>
            </w:r>
          </w:p>
        </w:tc>
      </w:tr>
      <w:tr w:rsidR="00620440" w:rsidRPr="00437EF9" w14:paraId="2FA36783" w14:textId="77777777" w:rsidTr="00C7023D">
        <w:trPr>
          <w:trHeight w:hRule="exact" w:val="422"/>
        </w:trPr>
        <w:tc>
          <w:tcPr>
            <w:tcW w:w="868" w:type="dxa"/>
            <w:tcBorders>
              <w:top w:val="single" w:sz="4" w:space="0" w:color="000000"/>
              <w:left w:val="single" w:sz="4" w:space="0" w:color="000000"/>
              <w:bottom w:val="single" w:sz="4" w:space="0" w:color="000000"/>
              <w:right w:val="single" w:sz="4" w:space="0" w:color="000000"/>
            </w:tcBorders>
          </w:tcPr>
          <w:p w14:paraId="34E52D6B" w14:textId="77777777" w:rsidR="00620440" w:rsidRPr="007245CB" w:rsidRDefault="00620440" w:rsidP="00C7023D">
            <w:pPr>
              <w:pStyle w:val="TableParagraph"/>
              <w:kinsoku w:val="0"/>
              <w:overflowPunct w:val="0"/>
              <w:spacing w:line="243" w:lineRule="exact"/>
              <w:ind w:left="104"/>
              <w:rPr>
                <w:rFonts w:ascii="Verdana" w:hAnsi="Verdana" w:cs="Verdana"/>
                <w:b/>
                <w:sz w:val="20"/>
                <w:szCs w:val="20"/>
              </w:rPr>
            </w:pPr>
            <w:r w:rsidRPr="007245CB">
              <w:rPr>
                <w:rFonts w:ascii="Verdana" w:hAnsi="Verdana" w:cs="Verdana"/>
                <w:b/>
                <w:sz w:val="20"/>
                <w:szCs w:val="20"/>
              </w:rPr>
              <w:t>425a</w:t>
            </w:r>
          </w:p>
        </w:tc>
        <w:tc>
          <w:tcPr>
            <w:tcW w:w="3118" w:type="dxa"/>
            <w:tcBorders>
              <w:top w:val="single" w:sz="4" w:space="0" w:color="000000"/>
              <w:left w:val="single" w:sz="4" w:space="0" w:color="000000"/>
              <w:bottom w:val="single" w:sz="4" w:space="0" w:color="000000"/>
              <w:right w:val="single" w:sz="4" w:space="0" w:color="000000"/>
            </w:tcBorders>
          </w:tcPr>
          <w:p w14:paraId="570C436D"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Erscheinungsjahr</w:t>
            </w:r>
          </w:p>
        </w:tc>
        <w:tc>
          <w:tcPr>
            <w:tcW w:w="5387" w:type="dxa"/>
            <w:tcBorders>
              <w:top w:val="single" w:sz="4" w:space="0" w:color="000000"/>
              <w:left w:val="single" w:sz="4" w:space="0" w:color="000000"/>
              <w:bottom w:val="single" w:sz="4" w:space="0" w:color="000000"/>
              <w:right w:val="single" w:sz="4" w:space="0" w:color="auto"/>
            </w:tcBorders>
          </w:tcPr>
          <w:p w14:paraId="0C83997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1497</w:t>
            </w:r>
          </w:p>
        </w:tc>
      </w:tr>
      <w:tr w:rsidR="00620440" w:rsidRPr="00437EF9" w14:paraId="2F700CEE" w14:textId="77777777" w:rsidTr="00C7023D">
        <w:trPr>
          <w:trHeight w:hRule="exact" w:val="416"/>
        </w:trPr>
        <w:tc>
          <w:tcPr>
            <w:tcW w:w="868" w:type="dxa"/>
            <w:tcBorders>
              <w:top w:val="single" w:sz="4" w:space="0" w:color="000000"/>
              <w:left w:val="single" w:sz="4" w:space="0" w:color="000000"/>
              <w:bottom w:val="single" w:sz="4" w:space="0" w:color="000000"/>
              <w:right w:val="single" w:sz="4" w:space="0" w:color="000000"/>
            </w:tcBorders>
          </w:tcPr>
          <w:p w14:paraId="2AC6DB0B" w14:textId="77777777" w:rsidR="00620440" w:rsidRPr="008C02E3" w:rsidRDefault="00620440" w:rsidP="00C7023D">
            <w:pPr>
              <w:pStyle w:val="TableParagraph"/>
              <w:kinsoku w:val="0"/>
              <w:overflowPunct w:val="0"/>
              <w:spacing w:line="243" w:lineRule="exact"/>
              <w:ind w:left="104"/>
              <w:rPr>
                <w:rFonts w:ascii="Verdana" w:hAnsi="Verdana" w:cs="Verdana"/>
                <w:b/>
                <w:sz w:val="20"/>
                <w:szCs w:val="20"/>
              </w:rPr>
            </w:pPr>
            <w:r w:rsidRPr="008C02E3">
              <w:rPr>
                <w:rFonts w:ascii="Verdana" w:hAnsi="Verdana" w:cs="Verdana"/>
                <w:b/>
                <w:sz w:val="20"/>
                <w:szCs w:val="20"/>
              </w:rPr>
              <w:t>433</w:t>
            </w:r>
          </w:p>
        </w:tc>
        <w:tc>
          <w:tcPr>
            <w:tcW w:w="3118" w:type="dxa"/>
            <w:tcBorders>
              <w:top w:val="single" w:sz="4" w:space="0" w:color="000000"/>
              <w:left w:val="single" w:sz="4" w:space="0" w:color="000000"/>
              <w:bottom w:val="single" w:sz="4" w:space="0" w:color="000000"/>
              <w:right w:val="single" w:sz="4" w:space="0" w:color="000000"/>
            </w:tcBorders>
          </w:tcPr>
          <w:p w14:paraId="29CDEF4B" w14:textId="77777777" w:rsidR="00620440" w:rsidRPr="008C02E3" w:rsidRDefault="00620440" w:rsidP="00C7023D">
            <w:pPr>
              <w:pStyle w:val="TableParagraph"/>
              <w:kinsoku w:val="0"/>
              <w:overflowPunct w:val="0"/>
              <w:ind w:left="102" w:right="121"/>
              <w:rPr>
                <w:rFonts w:ascii="Verdana" w:hAnsi="Verdana" w:cs="Verdana"/>
                <w:b/>
                <w:sz w:val="20"/>
                <w:szCs w:val="20"/>
              </w:rPr>
            </w:pPr>
            <w:r w:rsidRPr="008C02E3">
              <w:rPr>
                <w:rFonts w:ascii="Verdana" w:hAnsi="Verdana" w:cs="Verdana"/>
                <w:b/>
                <w:sz w:val="20"/>
                <w:szCs w:val="20"/>
              </w:rPr>
              <w:t>Umfang</w:t>
            </w:r>
          </w:p>
        </w:tc>
        <w:tc>
          <w:tcPr>
            <w:tcW w:w="5387" w:type="dxa"/>
            <w:tcBorders>
              <w:top w:val="single" w:sz="4" w:space="0" w:color="000000"/>
              <w:left w:val="single" w:sz="4" w:space="0" w:color="000000"/>
              <w:bottom w:val="single" w:sz="4" w:space="0" w:color="000000"/>
              <w:right w:val="single" w:sz="4" w:space="0" w:color="auto"/>
            </w:tcBorders>
          </w:tcPr>
          <w:p w14:paraId="5C61CFDC"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[20] </w:t>
            </w:r>
            <w:proofErr w:type="spellStart"/>
            <w:r>
              <w:rPr>
                <w:rFonts w:ascii="Verdana" w:hAnsi="Verdana" w:cs="Verdana"/>
                <w:sz w:val="20"/>
                <w:szCs w:val="20"/>
                <w:lang w:val="pt-PT"/>
              </w:rPr>
              <w:t>Bl</w:t>
            </w:r>
            <w:proofErr w:type="spellEnd"/>
            <w:r>
              <w:rPr>
                <w:rFonts w:ascii="Verdana" w:hAnsi="Verdana" w:cs="Verdana"/>
                <w:sz w:val="20"/>
                <w:szCs w:val="20"/>
                <w:lang w:val="pt-PT"/>
              </w:rPr>
              <w:t>.</w:t>
            </w:r>
          </w:p>
        </w:tc>
      </w:tr>
      <w:tr w:rsidR="006E3FA4" w:rsidRPr="00437EF9" w14:paraId="5E31A390" w14:textId="77777777" w:rsidTr="006E3FA4">
        <w:trPr>
          <w:trHeight w:hRule="exact" w:val="496"/>
        </w:trPr>
        <w:tc>
          <w:tcPr>
            <w:tcW w:w="868" w:type="dxa"/>
            <w:tcBorders>
              <w:top w:val="single" w:sz="4" w:space="0" w:color="000000"/>
              <w:left w:val="single" w:sz="4" w:space="0" w:color="000000"/>
              <w:bottom w:val="single" w:sz="4" w:space="0" w:color="000000"/>
              <w:right w:val="single" w:sz="4" w:space="0" w:color="000000"/>
            </w:tcBorders>
          </w:tcPr>
          <w:p w14:paraId="7B66E356" w14:textId="38E0E940"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434</w:t>
            </w:r>
          </w:p>
        </w:tc>
        <w:tc>
          <w:tcPr>
            <w:tcW w:w="3118" w:type="dxa"/>
            <w:tcBorders>
              <w:top w:val="single" w:sz="4" w:space="0" w:color="000000"/>
              <w:left w:val="single" w:sz="4" w:space="0" w:color="000000"/>
              <w:bottom w:val="single" w:sz="4" w:space="0" w:color="000000"/>
              <w:right w:val="single" w:sz="4" w:space="0" w:color="000000"/>
            </w:tcBorders>
          </w:tcPr>
          <w:p w14:paraId="352C598C" w14:textId="66649A15"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Illustrationen</w:t>
            </w:r>
          </w:p>
        </w:tc>
        <w:tc>
          <w:tcPr>
            <w:tcW w:w="5387" w:type="dxa"/>
            <w:tcBorders>
              <w:top w:val="single" w:sz="4" w:space="0" w:color="000000"/>
              <w:left w:val="single" w:sz="4" w:space="0" w:color="000000"/>
              <w:bottom w:val="single" w:sz="4" w:space="0" w:color="000000"/>
              <w:right w:val="single" w:sz="4" w:space="0" w:color="auto"/>
            </w:tcBorders>
          </w:tcPr>
          <w:p w14:paraId="01741AB8" w14:textId="1D43339B"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1 </w:t>
            </w:r>
            <w:proofErr w:type="spellStart"/>
            <w:r>
              <w:rPr>
                <w:rFonts w:ascii="Verdana" w:hAnsi="Verdana" w:cs="Verdana"/>
                <w:sz w:val="20"/>
                <w:szCs w:val="20"/>
                <w:lang w:val="pt-PT"/>
              </w:rPr>
              <w:t>Illustration</w:t>
            </w:r>
            <w:proofErr w:type="spellEnd"/>
          </w:p>
        </w:tc>
      </w:tr>
      <w:tr w:rsidR="006E3FA4" w:rsidRPr="00437EF9" w14:paraId="1D5EF7FA" w14:textId="77777777" w:rsidTr="006E3FA4">
        <w:trPr>
          <w:trHeight w:hRule="exact" w:val="418"/>
        </w:trPr>
        <w:tc>
          <w:tcPr>
            <w:tcW w:w="868" w:type="dxa"/>
            <w:tcBorders>
              <w:top w:val="single" w:sz="4" w:space="0" w:color="000000"/>
              <w:left w:val="single" w:sz="4" w:space="0" w:color="000000"/>
              <w:bottom w:val="single" w:sz="4" w:space="0" w:color="000000"/>
              <w:right w:val="single" w:sz="4" w:space="0" w:color="000000"/>
            </w:tcBorders>
          </w:tcPr>
          <w:p w14:paraId="4823DFCE" w14:textId="0D451C9C"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435</w:t>
            </w:r>
          </w:p>
        </w:tc>
        <w:tc>
          <w:tcPr>
            <w:tcW w:w="3118" w:type="dxa"/>
            <w:tcBorders>
              <w:top w:val="single" w:sz="4" w:space="0" w:color="000000"/>
              <w:left w:val="single" w:sz="4" w:space="0" w:color="000000"/>
              <w:bottom w:val="single" w:sz="4" w:space="0" w:color="000000"/>
              <w:right w:val="single" w:sz="4" w:space="0" w:color="000000"/>
            </w:tcBorders>
          </w:tcPr>
          <w:p w14:paraId="234DBD8D" w14:textId="3190F6E2"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Format</w:t>
            </w:r>
          </w:p>
        </w:tc>
        <w:tc>
          <w:tcPr>
            <w:tcW w:w="5387" w:type="dxa"/>
            <w:tcBorders>
              <w:top w:val="single" w:sz="4" w:space="0" w:color="000000"/>
              <w:left w:val="single" w:sz="4" w:space="0" w:color="000000"/>
              <w:bottom w:val="single" w:sz="4" w:space="0" w:color="000000"/>
              <w:right w:val="single" w:sz="4" w:space="0" w:color="auto"/>
            </w:tcBorders>
          </w:tcPr>
          <w:p w14:paraId="786D8A49" w14:textId="48C1DC09"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4°</w:t>
            </w:r>
          </w:p>
        </w:tc>
      </w:tr>
      <w:tr w:rsidR="00620440" w:rsidRPr="00437EF9" w14:paraId="011419DD" w14:textId="77777777" w:rsidTr="00C97F00">
        <w:trPr>
          <w:trHeight w:hRule="exact" w:val="849"/>
        </w:trPr>
        <w:tc>
          <w:tcPr>
            <w:tcW w:w="868" w:type="dxa"/>
            <w:tcBorders>
              <w:top w:val="single" w:sz="4" w:space="0" w:color="000000"/>
              <w:left w:val="single" w:sz="4" w:space="0" w:color="000000"/>
              <w:bottom w:val="single" w:sz="4" w:space="0" w:color="000000"/>
              <w:right w:val="single" w:sz="4" w:space="0" w:color="000000"/>
            </w:tcBorders>
          </w:tcPr>
          <w:p w14:paraId="78ACD069" w14:textId="77777777" w:rsidR="00620440" w:rsidRPr="00FB6D73" w:rsidRDefault="00620440" w:rsidP="00C7023D">
            <w:pPr>
              <w:pStyle w:val="TableParagraph"/>
              <w:kinsoku w:val="0"/>
              <w:overflowPunct w:val="0"/>
              <w:spacing w:line="243" w:lineRule="exact"/>
              <w:ind w:left="104"/>
            </w:pPr>
            <w:r>
              <w:rPr>
                <w:rFonts w:ascii="Verdana" w:hAnsi="Verdana" w:cs="Verdana"/>
                <w:sz w:val="20"/>
                <w:szCs w:val="20"/>
              </w:rPr>
              <w:t>50</w:t>
            </w:r>
            <w:r w:rsidRPr="00C00B43">
              <w:rPr>
                <w:rFonts w:ascii="Verdana" w:hAnsi="Verdana" w:cs="Verdana"/>
                <w:sz w:val="20"/>
                <w:szCs w:val="20"/>
              </w:rPr>
              <w:t>1</w:t>
            </w:r>
          </w:p>
        </w:tc>
        <w:tc>
          <w:tcPr>
            <w:tcW w:w="3118" w:type="dxa"/>
            <w:tcBorders>
              <w:top w:val="single" w:sz="4" w:space="0" w:color="000000"/>
              <w:left w:val="single" w:sz="4" w:space="0" w:color="000000"/>
              <w:bottom w:val="single" w:sz="4" w:space="0" w:color="000000"/>
              <w:right w:val="single" w:sz="4" w:space="0" w:color="000000"/>
            </w:tcBorders>
          </w:tcPr>
          <w:p w14:paraId="18C45710" w14:textId="77777777" w:rsidR="00620440" w:rsidRDefault="00620440" w:rsidP="00C7023D">
            <w:pPr>
              <w:pStyle w:val="TableParagraph"/>
              <w:kinsoku w:val="0"/>
              <w:overflowPunct w:val="0"/>
              <w:ind w:left="102" w:right="121"/>
            </w:pPr>
            <w:r>
              <w:rPr>
                <w:rFonts w:ascii="Verdana" w:hAnsi="Verdana" w:cs="Verdana"/>
                <w:sz w:val="20"/>
                <w:szCs w:val="20"/>
              </w:rPr>
              <w:t>Anmerkung zu weiterer Titelnormierung</w:t>
            </w:r>
          </w:p>
        </w:tc>
        <w:tc>
          <w:tcPr>
            <w:tcW w:w="5387" w:type="dxa"/>
            <w:tcBorders>
              <w:top w:val="single" w:sz="4" w:space="0" w:color="000000"/>
              <w:left w:val="single" w:sz="4" w:space="0" w:color="000000"/>
              <w:bottom w:val="single" w:sz="4" w:space="0" w:color="000000"/>
              <w:right w:val="single" w:sz="4" w:space="0" w:color="auto"/>
            </w:tcBorders>
          </w:tcPr>
          <w:p w14:paraId="3F4CD1A9" w14:textId="3D1CE0B0" w:rsidR="00620440" w:rsidRPr="00C97F00" w:rsidRDefault="00620440" w:rsidP="00C7023D">
            <w:pPr>
              <w:pStyle w:val="TableParagraph"/>
              <w:kinsoku w:val="0"/>
              <w:overflowPunct w:val="0"/>
              <w:spacing w:line="243" w:lineRule="exact"/>
              <w:ind w:left="104"/>
            </w:pPr>
            <w:r w:rsidRPr="00C97F00">
              <w:rPr>
                <w:rFonts w:ascii="Verdana" w:hAnsi="Verdana" w:cs="Verdana"/>
                <w:sz w:val="20"/>
                <w:szCs w:val="20"/>
              </w:rPr>
              <w:t>$a</w:t>
            </w:r>
            <w:r w:rsidRPr="00C97F00">
              <w:rPr>
                <w:rFonts w:ascii="Verdana" w:hAnsi="Verdana" w:cs="Verdana"/>
                <w:spacing w:val="-5"/>
                <w:sz w:val="20"/>
                <w:szCs w:val="20"/>
              </w:rPr>
              <w:t xml:space="preserve"> </w:t>
            </w:r>
            <w:r w:rsidR="00C97F00" w:rsidRPr="00C97F00">
              <w:rPr>
                <w:rFonts w:ascii="Verdana" w:hAnsi="Verdana" w:cs="Verdana"/>
                <w:spacing w:val="-5"/>
                <w:sz w:val="20"/>
                <w:szCs w:val="20"/>
              </w:rPr>
              <w:t>Titel</w:t>
            </w:r>
            <w:r w:rsidR="00C97F00">
              <w:rPr>
                <w:rFonts w:ascii="Verdana" w:hAnsi="Verdana" w:cs="Verdana"/>
                <w:spacing w:val="-5"/>
                <w:sz w:val="20"/>
                <w:szCs w:val="20"/>
              </w:rPr>
              <w:t xml:space="preserve">fingierung entspricht GW, </w:t>
            </w:r>
            <w:r w:rsidRPr="00C97F00">
              <w:rPr>
                <w:rFonts w:ascii="Verdana" w:hAnsi="Verdana" w:cs="Verdana"/>
                <w:spacing w:val="-1"/>
                <w:sz w:val="20"/>
                <w:szCs w:val="20"/>
              </w:rPr>
              <w:t xml:space="preserve">Titelansetzung im ISTC: </w:t>
            </w:r>
            <w:proofErr w:type="spellStart"/>
            <w:r w:rsidRPr="00C97F00">
              <w:rPr>
                <w:rFonts w:ascii="Verdana" w:hAnsi="Verdana" w:cs="Verdana"/>
                <w:spacing w:val="-1"/>
                <w:sz w:val="20"/>
                <w:szCs w:val="20"/>
              </w:rPr>
              <w:t>Lucubratiunculae</w:t>
            </w:r>
            <w:proofErr w:type="spellEnd"/>
            <w:r w:rsidRPr="00C97F00">
              <w:rPr>
                <w:rFonts w:ascii="Verdana" w:hAnsi="Verdana" w:cs="Verdana"/>
                <w:spacing w:val="-1"/>
                <w:sz w:val="20"/>
                <w:szCs w:val="20"/>
              </w:rPr>
              <w:t xml:space="preserve"> VII </w:t>
            </w:r>
            <w:proofErr w:type="spellStart"/>
            <w:r w:rsidRPr="00C97F00">
              <w:rPr>
                <w:rFonts w:ascii="Verdana" w:hAnsi="Verdana" w:cs="Verdana"/>
                <w:spacing w:val="-1"/>
                <w:sz w:val="20"/>
                <w:szCs w:val="20"/>
              </w:rPr>
              <w:t>artium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liberalium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apologiam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complectentes</w:t>
            </w:r>
            <w:proofErr w:type="spellEnd"/>
          </w:p>
        </w:tc>
      </w:tr>
      <w:tr w:rsidR="00FF7278" w:rsidRPr="00180390" w14:paraId="1E9AF496" w14:textId="77777777" w:rsidTr="00AD0E0A">
        <w:trPr>
          <w:trHeight w:hRule="exact" w:val="548"/>
        </w:trPr>
        <w:tc>
          <w:tcPr>
            <w:tcW w:w="868" w:type="dxa"/>
            <w:tcBorders>
              <w:top w:val="single" w:sz="4" w:space="0" w:color="000000"/>
              <w:left w:val="single" w:sz="4" w:space="0" w:color="000000"/>
              <w:bottom w:val="single" w:sz="4" w:space="0" w:color="000000"/>
              <w:right w:val="single" w:sz="4" w:space="0" w:color="000000"/>
            </w:tcBorders>
          </w:tcPr>
          <w:p w14:paraId="57791DDA" w14:textId="43497737"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501</w:t>
            </w:r>
          </w:p>
        </w:tc>
        <w:tc>
          <w:tcPr>
            <w:tcW w:w="3118" w:type="dxa"/>
            <w:tcBorders>
              <w:top w:val="single" w:sz="4" w:space="0" w:color="000000"/>
              <w:left w:val="single" w:sz="4" w:space="0" w:color="000000"/>
              <w:bottom w:val="single" w:sz="4" w:space="0" w:color="000000"/>
              <w:right w:val="single" w:sz="4" w:space="0" w:color="000000"/>
            </w:tcBorders>
          </w:tcPr>
          <w:p w14:paraId="5C7B1680" w14:textId="4B458E36" w:rsidR="00FF7278" w:rsidRDefault="00AD0E0A"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Anmerkung zum illustrierenden Inhalt</w:t>
            </w:r>
          </w:p>
        </w:tc>
        <w:tc>
          <w:tcPr>
            <w:tcW w:w="5387" w:type="dxa"/>
            <w:tcBorders>
              <w:top w:val="single" w:sz="4" w:space="0" w:color="000000"/>
              <w:left w:val="single" w:sz="4" w:space="0" w:color="000000"/>
              <w:bottom w:val="single" w:sz="4" w:space="0" w:color="000000"/>
              <w:right w:val="single" w:sz="4" w:space="0" w:color="auto"/>
            </w:tcBorders>
          </w:tcPr>
          <w:p w14:paraId="791B1253" w14:textId="74DA884A"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Titelholzschnitt</w:t>
            </w:r>
          </w:p>
        </w:tc>
      </w:tr>
      <w:tr w:rsidR="00620440" w:rsidRPr="00180390" w14:paraId="7E6254EB"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7B30E21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1D5F6089"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F07194B" w14:textId="77777777" w:rsidR="00620440" w:rsidRPr="0018039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GW 11509</w:t>
            </w:r>
          </w:p>
        </w:tc>
      </w:tr>
      <w:tr w:rsidR="00620440" w14:paraId="76A810A6"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1D60B32F"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21C6D6A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424E668"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$a ISTC </w:t>
            </w:r>
            <w:r>
              <w:rPr>
                <w:rStyle w:val="ample-display-content"/>
              </w:rPr>
              <w:t>ig00485500</w:t>
            </w:r>
          </w:p>
        </w:tc>
      </w:tr>
      <w:tr w:rsidR="00620440" w14:paraId="567DA401" w14:textId="77777777" w:rsidTr="00C7023D">
        <w:trPr>
          <w:trHeight w:hRule="exact" w:val="946"/>
        </w:trPr>
        <w:tc>
          <w:tcPr>
            <w:tcW w:w="868" w:type="dxa"/>
            <w:tcBorders>
              <w:top w:val="single" w:sz="4" w:space="0" w:color="000000"/>
              <w:left w:val="single" w:sz="4" w:space="0" w:color="000000"/>
              <w:bottom w:val="single" w:sz="4" w:space="0" w:color="000000"/>
              <w:right w:val="single" w:sz="4" w:space="0" w:color="000000"/>
            </w:tcBorders>
          </w:tcPr>
          <w:p w14:paraId="2893AD9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lastRenderedPageBreak/>
              <w:t>676</w:t>
            </w:r>
          </w:p>
        </w:tc>
        <w:tc>
          <w:tcPr>
            <w:tcW w:w="3118" w:type="dxa"/>
            <w:tcBorders>
              <w:top w:val="single" w:sz="4" w:space="0" w:color="000000"/>
              <w:left w:val="single" w:sz="4" w:space="0" w:color="000000"/>
              <w:bottom w:val="single" w:sz="4" w:space="0" w:color="000000"/>
              <w:right w:val="single" w:sz="4" w:space="0" w:color="000000"/>
            </w:tcBorders>
          </w:tcPr>
          <w:p w14:paraId="447721F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Druckort in normierter Form</w:t>
            </w:r>
          </w:p>
        </w:tc>
        <w:tc>
          <w:tcPr>
            <w:tcW w:w="5387" w:type="dxa"/>
            <w:tcBorders>
              <w:top w:val="single" w:sz="4" w:space="0" w:color="000000"/>
              <w:left w:val="single" w:sz="4" w:space="0" w:color="000000"/>
              <w:bottom w:val="single" w:sz="4" w:space="0" w:color="000000"/>
              <w:right w:val="single" w:sz="4" w:space="0" w:color="auto"/>
            </w:tcBorders>
          </w:tcPr>
          <w:p w14:paraId="295DFB3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$g Deventer</w:t>
            </w:r>
          </w:p>
          <w:p w14:paraId="157B063C"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(DE-588)4090740-5</w:t>
            </w:r>
          </w:p>
          <w:p w14:paraId="2BAAE771"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mfp</w:t>
            </w:r>
            <w:proofErr w:type="spellEnd"/>
          </w:p>
        </w:tc>
      </w:tr>
      <w:tr w:rsidR="00620440" w14:paraId="780E8173" w14:textId="77777777" w:rsidTr="00C7023D">
        <w:trPr>
          <w:trHeight w:hRule="exact" w:val="1139"/>
        </w:trPr>
        <w:tc>
          <w:tcPr>
            <w:tcW w:w="868" w:type="dxa"/>
            <w:tcBorders>
              <w:top w:val="single" w:sz="4" w:space="0" w:color="000000"/>
              <w:left w:val="single" w:sz="4" w:space="0" w:color="000000"/>
              <w:bottom w:val="single" w:sz="4" w:space="0" w:color="000000"/>
              <w:right w:val="single" w:sz="4" w:space="0" w:color="000000"/>
            </w:tcBorders>
          </w:tcPr>
          <w:p w14:paraId="2D099EEB"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677</w:t>
            </w:r>
          </w:p>
        </w:tc>
        <w:tc>
          <w:tcPr>
            <w:tcW w:w="3118" w:type="dxa"/>
            <w:tcBorders>
              <w:top w:val="single" w:sz="4" w:space="0" w:color="000000"/>
              <w:left w:val="single" w:sz="4" w:space="0" w:color="000000"/>
              <w:bottom w:val="single" w:sz="4" w:space="0" w:color="000000"/>
              <w:right w:val="single" w:sz="4" w:space="0" w:color="000000"/>
            </w:tcBorders>
          </w:tcPr>
          <w:p w14:paraId="65226E1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Drucker in normierter Form</w:t>
            </w:r>
          </w:p>
        </w:tc>
        <w:tc>
          <w:tcPr>
            <w:tcW w:w="5387" w:type="dxa"/>
            <w:tcBorders>
              <w:top w:val="single" w:sz="4" w:space="0" w:color="000000"/>
              <w:left w:val="single" w:sz="4" w:space="0" w:color="000000"/>
              <w:bottom w:val="single" w:sz="4" w:space="0" w:color="000000"/>
              <w:right w:val="single" w:sz="4" w:space="0" w:color="auto"/>
            </w:tcBorders>
          </w:tcPr>
          <w:p w14:paraId="74E57410"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$p Breda, Jakob &lt;&lt;von&gt;&gt;</w:t>
            </w:r>
          </w:p>
          <w:p w14:paraId="21A28D9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$d -1518</w:t>
            </w:r>
          </w:p>
          <w:p w14:paraId="741F86F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(DE-588)138857539</w:t>
            </w:r>
          </w:p>
          <w:p w14:paraId="788A98A2"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prt</w:t>
            </w:r>
            <w:proofErr w:type="spellEnd"/>
          </w:p>
        </w:tc>
      </w:tr>
    </w:tbl>
    <w:p w14:paraId="0B696735" w14:textId="51E22440" w:rsidR="00E13260" w:rsidRDefault="00E13260" w:rsidP="00620440">
      <w:pPr>
        <w:spacing w:after="0" w:line="276" w:lineRule="auto"/>
        <w:jc w:val="center"/>
      </w:pPr>
    </w:p>
    <w:p w14:paraId="23AD5503" w14:textId="4BA30970" w:rsidR="00E13260" w:rsidRDefault="00E13260" w:rsidP="00D0104F">
      <w:pPr>
        <w:spacing w:after="0" w:line="276" w:lineRule="auto"/>
      </w:pPr>
    </w:p>
    <w:p w14:paraId="48ADF41D" w14:textId="77777777" w:rsidR="00E13260" w:rsidRPr="00781FD1" w:rsidRDefault="00E13260"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w:t>
      </w:r>
      <w:r w:rsidR="004E1D88" w:rsidRPr="00C74364">
        <w:rPr>
          <w:color w:val="FF0000"/>
        </w:rPr>
        <w:t>[hier Link]</w:t>
      </w:r>
      <w:r w:rsidR="004E1D88" w:rsidRPr="009B475C">
        <w:t>)</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3" w:history="1">
        <w:r w:rsidRPr="00A60030">
          <w:rPr>
            <w:rStyle w:val="Hyperlink"/>
          </w:rPr>
          <w:t>https://www.degruyter.com/document/doi/10.1515/bfp-2019-2025/html</w:t>
        </w:r>
      </w:hyperlink>
    </w:p>
    <w:p w14:paraId="554FA97E" w14:textId="742E9239" w:rsidR="006F792F" w:rsidRDefault="006F792F" w:rsidP="00D0104F">
      <w:pPr>
        <w:spacing w:after="0" w:line="276" w:lineRule="auto"/>
      </w:pPr>
    </w:p>
    <w:p w14:paraId="58473518" w14:textId="0A74F198" w:rsidR="00907684" w:rsidRDefault="00907684" w:rsidP="00D0104F">
      <w:pPr>
        <w:spacing w:after="0" w:line="276" w:lineRule="auto"/>
        <w:rPr>
          <w:color w:val="00B050"/>
        </w:rPr>
      </w:pPr>
      <w:proofErr w:type="spellStart"/>
      <w:proofErr w:type="gramStart"/>
      <w:r>
        <w:rPr>
          <w:color w:val="00B050"/>
        </w:rPr>
        <w:t>Gantert,Klaus</w:t>
      </w:r>
      <w:proofErr w:type="spellEnd"/>
      <w:proofErr w:type="gramEnd"/>
      <w:r>
        <w:rPr>
          <w:color w:val="00B050"/>
        </w:rPr>
        <w:t xml:space="preserve">: </w:t>
      </w:r>
      <w:r w:rsidR="00DE3334" w:rsidRPr="00DE3334">
        <w:rPr>
          <w:color w:val="00B050"/>
        </w:rPr>
        <w:t xml:space="preserve">Handschriften, Inkunabeln, Alte Drucke  : Informationsressourcen zu historischen Bibliotheksbeständen  / Klaus Gantert . - </w:t>
      </w:r>
      <w:proofErr w:type="gramStart"/>
      <w:r w:rsidR="00DE3334" w:rsidRPr="00DE3334">
        <w:rPr>
          <w:color w:val="00B050"/>
        </w:rPr>
        <w:t>Berlin :</w:t>
      </w:r>
      <w:proofErr w:type="gramEnd"/>
      <w:r w:rsidR="00DE3334" w:rsidRPr="00DE3334">
        <w:rPr>
          <w:color w:val="00B050"/>
        </w:rPr>
        <w:t xml:space="preserve"> De Gruyter Saur, 2019 . - VI, 494 </w:t>
      </w:r>
      <w:proofErr w:type="gramStart"/>
      <w:r w:rsidR="00DE3334" w:rsidRPr="00DE3334">
        <w:rPr>
          <w:color w:val="00B050"/>
        </w:rPr>
        <w:t>Seiten .</w:t>
      </w:r>
      <w:proofErr w:type="gramEnd"/>
      <w:r w:rsidR="00DE3334" w:rsidRPr="00DE3334">
        <w:rPr>
          <w:color w:val="00B050"/>
        </w:rPr>
        <w:t xml:space="preserve"> - ISBN: 978-3-11-054420-6. - ISBN: 3-11-054420-2. - (Bibliotheks- und </w:t>
      </w:r>
      <w:proofErr w:type="gramStart"/>
      <w:r w:rsidR="00DE3334" w:rsidRPr="00DE3334">
        <w:rPr>
          <w:color w:val="00B050"/>
        </w:rPr>
        <w:t>Informationspraxis ;</w:t>
      </w:r>
      <w:proofErr w:type="gramEnd"/>
      <w:r w:rsidR="00DE3334" w:rsidRPr="00DE3334">
        <w:rPr>
          <w:color w:val="00B050"/>
        </w:rPr>
        <w:t xml:space="preserve"> Band 60 )</w:t>
      </w:r>
      <w:r w:rsidR="00DE3334">
        <w:rPr>
          <w:color w:val="00B050"/>
        </w:rPr>
        <w:t>. – Auch als E-Book erschienen</w:t>
      </w:r>
    </w:p>
    <w:p w14:paraId="142D8D9A" w14:textId="77777777" w:rsidR="00DE3334" w:rsidRDefault="00DE3334"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4"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lastRenderedPageBreak/>
        <w:tab/>
      </w:r>
      <w:r>
        <w:tab/>
      </w:r>
      <w:r>
        <w:tab/>
      </w:r>
      <w:r>
        <w:tab/>
      </w:r>
      <w:hyperlink r:id="rId15" w:history="1">
        <w:r w:rsidRPr="00B73855">
          <w:rPr>
            <w:rStyle w:val="Hyperlink"/>
          </w:rPr>
          <w:t>https://www.gesamtkatalogderwiegendrucke.de/AnleitungDE.xhtml</w:t>
        </w:r>
      </w:hyperlink>
    </w:p>
    <w:p w14:paraId="2A555037" w14:textId="1F51967D" w:rsid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p w14:paraId="1806EDF0" w14:textId="7CB95580" w:rsidR="008E60A3" w:rsidRPr="00A36D6E" w:rsidRDefault="00143FF8" w:rsidP="00D0104F">
      <w:pPr>
        <w:spacing w:after="0" w:line="276" w:lineRule="auto"/>
        <w:rPr>
          <w:color w:val="00B050"/>
        </w:rPr>
      </w:pPr>
      <w:r w:rsidRPr="00A36D6E">
        <w:rPr>
          <w:color w:val="00B050"/>
        </w:rPr>
        <w:t xml:space="preserve">Druckausgabe: Gesamtkatalog der </w:t>
      </w:r>
      <w:proofErr w:type="gramStart"/>
      <w:r w:rsidRPr="00A36D6E">
        <w:rPr>
          <w:color w:val="00B050"/>
        </w:rPr>
        <w:t>Wiegendrucke  /</w:t>
      </w:r>
      <w:proofErr w:type="gramEnd"/>
      <w:r w:rsidRPr="00A36D6E">
        <w:rPr>
          <w:color w:val="00B050"/>
        </w:rPr>
        <w:t xml:space="preserve"> hrsg. von der Kommission für den Gesamtkatalog der Wiegendrucke . - </w:t>
      </w:r>
      <w:proofErr w:type="gramStart"/>
      <w:r w:rsidRPr="00A36D6E">
        <w:rPr>
          <w:color w:val="00B050"/>
        </w:rPr>
        <w:t>Leipzig  :</w:t>
      </w:r>
      <w:proofErr w:type="gramEnd"/>
      <w:r w:rsidRPr="00A36D6E">
        <w:rPr>
          <w:color w:val="00B050"/>
        </w:rPr>
        <w:t xml:space="preserve"> Hiersemann , 1925-. - ISBN: 3-7772-6814-3. - Später hrsg. von der Staatsbibliothek zu Berlin. - Ab Bd. 8 und 2. Aufl. erschienen bei: </w:t>
      </w:r>
      <w:proofErr w:type="gramStart"/>
      <w:r w:rsidRPr="00A36D6E">
        <w:rPr>
          <w:color w:val="00B050"/>
        </w:rPr>
        <w:t>Stuttgart :</w:t>
      </w:r>
      <w:proofErr w:type="gramEnd"/>
      <w:r w:rsidRPr="00A36D6E">
        <w:rPr>
          <w:color w:val="00B050"/>
        </w:rPr>
        <w:t xml:space="preserve"> Hiersemann [u.a.]</w:t>
      </w:r>
    </w:p>
    <w:p w14:paraId="2781D0DA" w14:textId="77777777" w:rsidR="00143FF8" w:rsidRDefault="00143FF8" w:rsidP="00D0104F">
      <w:pPr>
        <w:spacing w:after="0" w:line="276" w:lineRule="auto"/>
      </w:pPr>
    </w:p>
    <w:p w14:paraId="52744E80" w14:textId="766DDD3B" w:rsidR="00143FF8" w:rsidRPr="00A36D6E" w:rsidRDefault="00143FF8" w:rsidP="00D0104F">
      <w:pPr>
        <w:spacing w:after="0" w:line="276" w:lineRule="auto"/>
        <w:rPr>
          <w:color w:val="00B050"/>
        </w:rPr>
      </w:pPr>
      <w:r w:rsidRPr="00A36D6E">
        <w:rPr>
          <w:color w:val="00B050"/>
        </w:rPr>
        <w:t>ISTC:</w:t>
      </w:r>
    </w:p>
    <w:p w14:paraId="6FCD20C8" w14:textId="362C18D4" w:rsidR="00143FF8" w:rsidRPr="00A36D6E" w:rsidRDefault="00252F57" w:rsidP="00143FF8">
      <w:pPr>
        <w:spacing w:after="0" w:line="276" w:lineRule="auto"/>
        <w:rPr>
          <w:color w:val="00B050"/>
          <w:lang w:val="en-US"/>
        </w:rPr>
      </w:pPr>
      <w:r w:rsidRPr="00A36D6E">
        <w:rPr>
          <w:color w:val="00B050"/>
          <w:lang w:val="en-US"/>
        </w:rPr>
        <w:t>John Goldfinch/</w:t>
      </w:r>
      <w:proofErr w:type="spellStart"/>
      <w:r w:rsidRPr="00A36D6E">
        <w:rPr>
          <w:color w:val="00B050"/>
          <w:lang w:val="en-US"/>
        </w:rPr>
        <w:t>Kares</w:t>
      </w:r>
      <w:proofErr w:type="spellEnd"/>
      <w:r w:rsidRPr="00A36D6E">
        <w:rPr>
          <w:color w:val="00B050"/>
          <w:lang w:val="en-US"/>
        </w:rPr>
        <w:t xml:space="preserve"> Limper-</w:t>
      </w:r>
      <w:proofErr w:type="spellStart"/>
      <w:r w:rsidRPr="00A36D6E">
        <w:rPr>
          <w:color w:val="00B050"/>
          <w:lang w:val="en-US"/>
        </w:rPr>
        <w:t>Herz</w:t>
      </w:r>
      <w:proofErr w:type="spellEnd"/>
      <w:r w:rsidRPr="00A36D6E">
        <w:rPr>
          <w:color w:val="00B050"/>
          <w:lang w:val="en-US"/>
        </w:rPr>
        <w:t xml:space="preserve">: The Incunabula Short Title Catalogue (ISTC). Past, Present and Future. In: </w:t>
      </w:r>
      <w:hyperlink r:id="rId16" w:history="1">
        <w:r w:rsidR="00143FF8" w:rsidRPr="00A36D6E">
          <w:rPr>
            <w:rStyle w:val="Hyperlink"/>
            <w:bCs/>
            <w:color w:val="00B050"/>
            <w:u w:val="none"/>
            <w:lang w:val="en-US"/>
          </w:rPr>
          <w:t>Printing R-Evolution and society 1450 - 1500</w:t>
        </w:r>
      </w:hyperlink>
      <w:r w:rsidR="00143FF8" w:rsidRPr="00A36D6E">
        <w:rPr>
          <w:color w:val="00B050"/>
          <w:lang w:val="en-US"/>
        </w:rPr>
        <w:t xml:space="preserve"> : fifty years that changed Europe / edited by Cristina </w:t>
      </w:r>
      <w:proofErr w:type="spellStart"/>
      <w:r w:rsidR="00143FF8" w:rsidRPr="00A36D6E">
        <w:rPr>
          <w:color w:val="00B050"/>
          <w:lang w:val="en-US"/>
        </w:rPr>
        <w:t>Dondi</w:t>
      </w:r>
      <w:proofErr w:type="spellEnd"/>
      <w:r w:rsidR="00143FF8" w:rsidRPr="00A36D6E">
        <w:rPr>
          <w:color w:val="00B050"/>
          <w:lang w:val="en-US"/>
        </w:rPr>
        <w:t xml:space="preserve">. - </w:t>
      </w:r>
      <w:proofErr w:type="gramStart"/>
      <w:r w:rsidR="00143FF8" w:rsidRPr="00A36D6E">
        <w:rPr>
          <w:color w:val="00B050"/>
          <w:lang w:val="en-US"/>
        </w:rPr>
        <w:t>Venezia :</w:t>
      </w:r>
      <w:proofErr w:type="gramEnd"/>
      <w:r w:rsidR="00143FF8" w:rsidRPr="00A36D6E">
        <w:rPr>
          <w:color w:val="00B050"/>
          <w:lang w:val="en-US"/>
        </w:rPr>
        <w:t xml:space="preserve"> </w:t>
      </w:r>
      <w:proofErr w:type="spellStart"/>
      <w:r w:rsidR="00143FF8" w:rsidRPr="00A36D6E">
        <w:rPr>
          <w:color w:val="00B050"/>
          <w:lang w:val="en-US"/>
        </w:rPr>
        <w:t>Edizioni</w:t>
      </w:r>
      <w:proofErr w:type="spellEnd"/>
      <w:r w:rsidR="00143FF8" w:rsidRPr="00A36D6E">
        <w:rPr>
          <w:color w:val="00B050"/>
          <w:lang w:val="en-US"/>
        </w:rPr>
        <w:t xml:space="preserve"> Ca’ Foscari - Digital Publishing, 2020</w:t>
      </w:r>
      <w:r w:rsidR="007C3A66" w:rsidRPr="00A36D6E">
        <w:rPr>
          <w:color w:val="00B050"/>
          <w:lang w:val="en-US"/>
        </w:rPr>
        <w:t>.</w:t>
      </w:r>
      <w:r w:rsidR="00E005C4" w:rsidRPr="00A36D6E">
        <w:rPr>
          <w:color w:val="00B050"/>
          <w:lang w:val="en-US"/>
        </w:rPr>
        <w:t xml:space="preserve"> S. 899-909</w:t>
      </w:r>
    </w:p>
    <w:p w14:paraId="1C96AA8D" w14:textId="67905022" w:rsidR="00143FF8" w:rsidRDefault="00143FF8" w:rsidP="00143FF8">
      <w:pPr>
        <w:spacing w:after="0" w:line="276" w:lineRule="auto"/>
        <w:rPr>
          <w:lang w:val="en-US"/>
        </w:rPr>
      </w:pPr>
      <w:hyperlink r:id="rId17" w:history="1">
        <w:r w:rsidRPr="00EE7187">
          <w:rPr>
            <w:rStyle w:val="Hyperlink"/>
            <w:lang w:val="en-US"/>
          </w:rPr>
          <w:t>https://edizionicafoscari.unive.it/media/pdf/books/978-88-6969-333-5/978-88-6969-333-5_XXDX7oH.pdf</w:t>
        </w:r>
      </w:hyperlink>
    </w:p>
    <w:p w14:paraId="7CB578FC" w14:textId="77777777" w:rsidR="00143FF8" w:rsidRPr="00143FF8" w:rsidRDefault="00143FF8" w:rsidP="00143FF8">
      <w:pPr>
        <w:spacing w:after="0" w:line="276" w:lineRule="auto"/>
        <w:rPr>
          <w:lang w:val="en-US"/>
        </w:rPr>
      </w:pPr>
    </w:p>
    <w:sectPr w:rsidR="00143FF8" w:rsidRPr="00143FF8">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Pophanken,  Elke Anke" w:date="2021-08-31T08:33:00Z" w:initials="PEA">
    <w:p w14:paraId="39BCFAA9" w14:textId="3101186C" w:rsidR="008A3AE8" w:rsidRDefault="008A3AE8">
      <w:pPr>
        <w:pStyle w:val="Kommentartext"/>
      </w:pPr>
      <w:r>
        <w:rPr>
          <w:rStyle w:val="Kommentarzeichen"/>
        </w:rPr>
        <w:annotationRef/>
      </w:r>
      <w:r>
        <w:t>Eisermann: traditionelle?</w:t>
      </w:r>
      <w:r w:rsidR="00011C24">
        <w:t xml:space="preserve">  --- Evtl. Adjektiv ganz weglassen?</w:t>
      </w:r>
    </w:p>
  </w:comment>
  <w:comment w:id="1" w:author="Pophanken,  Elke Anke" w:date="2021-08-31T11:43:00Z" w:initials="PEA">
    <w:p w14:paraId="603D4175" w14:textId="1D29AD12" w:rsidR="00AB42B4" w:rsidRDefault="00AB42B4">
      <w:pPr>
        <w:pStyle w:val="Kommentartext"/>
      </w:pPr>
      <w:r>
        <w:rPr>
          <w:rStyle w:val="Kommentarzeichen"/>
        </w:rPr>
        <w:annotationRef/>
      </w:r>
      <w:r>
        <w:t>Eisermann: häufig aber bei weitem nicht durchgängig, unterschiedliche „</w:t>
      </w:r>
      <w:proofErr w:type="spellStart"/>
      <w:r>
        <w:t>Defektheitskonzepte</w:t>
      </w:r>
      <w:proofErr w:type="spellEnd"/>
      <w:r>
        <w:t>“ bei GW und ISTC (GW verzeichnet nicht, wenn nur am Anfang oder Ende des Textes das leere Blatt fehlen sollte)</w:t>
      </w:r>
    </w:p>
  </w:comment>
  <w:comment w:id="2" w:author="Pophanken,  Elke Anke" w:date="2021-07-30T11:30:00Z" w:initials="PEA">
    <w:p w14:paraId="55A4EA5D" w14:textId="5C54E60F" w:rsidR="004E1A70" w:rsidRDefault="004E1A70">
      <w:pPr>
        <w:pStyle w:val="Kommentartext"/>
      </w:pPr>
      <w:r>
        <w:rPr>
          <w:rStyle w:val="Kommentarzeichen"/>
        </w:rPr>
        <w:annotationRef/>
      </w:r>
      <w:r>
        <w:t xml:space="preserve">30.7.: bei Revision von </w:t>
      </w:r>
      <w:r w:rsidRPr="004E1A70">
        <w:t>HT020476331</w:t>
      </w:r>
      <w:r>
        <w:t xml:space="preserve"> aufgefallen</w:t>
      </w:r>
    </w:p>
  </w:comment>
  <w:comment w:id="6"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BCFAA9" w15:done="0"/>
  <w15:commentEx w15:paraId="603D4175" w15:done="0"/>
  <w15:commentEx w15:paraId="55A4EA5D" w15:done="0"/>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BCFAA9" w16cid:durableId="24D867CC"/>
  <w16cid:commentId w16cid:paraId="603D4175" w16cid:durableId="24D8944E"/>
  <w16cid:commentId w16cid:paraId="55A4EA5D" w16cid:durableId="24AE615C"/>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03DE5"/>
    <w:rsid w:val="00011C24"/>
    <w:rsid w:val="000163C7"/>
    <w:rsid w:val="00023F13"/>
    <w:rsid w:val="00043EC3"/>
    <w:rsid w:val="00066D04"/>
    <w:rsid w:val="00067963"/>
    <w:rsid w:val="00074786"/>
    <w:rsid w:val="00082CFC"/>
    <w:rsid w:val="00086C7A"/>
    <w:rsid w:val="000958A8"/>
    <w:rsid w:val="000A0392"/>
    <w:rsid w:val="000B70EF"/>
    <w:rsid w:val="000D5AFE"/>
    <w:rsid w:val="000D6BC2"/>
    <w:rsid w:val="000F3A68"/>
    <w:rsid w:val="000F43C9"/>
    <w:rsid w:val="00101B22"/>
    <w:rsid w:val="0011111E"/>
    <w:rsid w:val="00111702"/>
    <w:rsid w:val="0011469B"/>
    <w:rsid w:val="001213EE"/>
    <w:rsid w:val="00135C0D"/>
    <w:rsid w:val="00143FF8"/>
    <w:rsid w:val="001559E8"/>
    <w:rsid w:val="00155B5F"/>
    <w:rsid w:val="00175FB1"/>
    <w:rsid w:val="001A4ABE"/>
    <w:rsid w:val="001A5024"/>
    <w:rsid w:val="001A7257"/>
    <w:rsid w:val="001B1504"/>
    <w:rsid w:val="001B23FB"/>
    <w:rsid w:val="001C378A"/>
    <w:rsid w:val="001C7F38"/>
    <w:rsid w:val="001D5AEA"/>
    <w:rsid w:val="001D7805"/>
    <w:rsid w:val="001F00F6"/>
    <w:rsid w:val="001F4A68"/>
    <w:rsid w:val="001F5090"/>
    <w:rsid w:val="002022C4"/>
    <w:rsid w:val="00216751"/>
    <w:rsid w:val="00217996"/>
    <w:rsid w:val="00225E8A"/>
    <w:rsid w:val="00230697"/>
    <w:rsid w:val="00231A84"/>
    <w:rsid w:val="00252F57"/>
    <w:rsid w:val="0025710D"/>
    <w:rsid w:val="002618A0"/>
    <w:rsid w:val="002945D3"/>
    <w:rsid w:val="002A5161"/>
    <w:rsid w:val="002A6344"/>
    <w:rsid w:val="002C6392"/>
    <w:rsid w:val="002C6438"/>
    <w:rsid w:val="002D4092"/>
    <w:rsid w:val="002E2AE3"/>
    <w:rsid w:val="002F364E"/>
    <w:rsid w:val="003000FC"/>
    <w:rsid w:val="003023AE"/>
    <w:rsid w:val="00307E83"/>
    <w:rsid w:val="0035708A"/>
    <w:rsid w:val="00362DCC"/>
    <w:rsid w:val="003C02FD"/>
    <w:rsid w:val="003D36DF"/>
    <w:rsid w:val="003D5A3D"/>
    <w:rsid w:val="003D6633"/>
    <w:rsid w:val="003F26F2"/>
    <w:rsid w:val="003F57D6"/>
    <w:rsid w:val="00401AD0"/>
    <w:rsid w:val="0041350A"/>
    <w:rsid w:val="00425CB3"/>
    <w:rsid w:val="00437EF9"/>
    <w:rsid w:val="0045621D"/>
    <w:rsid w:val="00463D01"/>
    <w:rsid w:val="004663E4"/>
    <w:rsid w:val="00490E57"/>
    <w:rsid w:val="004A3684"/>
    <w:rsid w:val="004A714A"/>
    <w:rsid w:val="004B47D9"/>
    <w:rsid w:val="004C1A38"/>
    <w:rsid w:val="004D02E9"/>
    <w:rsid w:val="004D4FE4"/>
    <w:rsid w:val="004E1A70"/>
    <w:rsid w:val="004E1D88"/>
    <w:rsid w:val="004E5C28"/>
    <w:rsid w:val="00510E84"/>
    <w:rsid w:val="00517FAF"/>
    <w:rsid w:val="00525C09"/>
    <w:rsid w:val="005268F4"/>
    <w:rsid w:val="005333DA"/>
    <w:rsid w:val="00534149"/>
    <w:rsid w:val="00551F52"/>
    <w:rsid w:val="0056484E"/>
    <w:rsid w:val="00566FB6"/>
    <w:rsid w:val="00570539"/>
    <w:rsid w:val="005859DC"/>
    <w:rsid w:val="00596C9A"/>
    <w:rsid w:val="005C43E1"/>
    <w:rsid w:val="005D0D0A"/>
    <w:rsid w:val="005D272F"/>
    <w:rsid w:val="005E5AFF"/>
    <w:rsid w:val="00606450"/>
    <w:rsid w:val="006153A2"/>
    <w:rsid w:val="00620440"/>
    <w:rsid w:val="00661397"/>
    <w:rsid w:val="006617FD"/>
    <w:rsid w:val="006716D3"/>
    <w:rsid w:val="00682AE8"/>
    <w:rsid w:val="0068724E"/>
    <w:rsid w:val="006B3A4B"/>
    <w:rsid w:val="006C230E"/>
    <w:rsid w:val="006D01A8"/>
    <w:rsid w:val="006D5A85"/>
    <w:rsid w:val="006E25B8"/>
    <w:rsid w:val="006E3FA4"/>
    <w:rsid w:val="006F1D41"/>
    <w:rsid w:val="006F496A"/>
    <w:rsid w:val="006F792F"/>
    <w:rsid w:val="007017F7"/>
    <w:rsid w:val="00701E37"/>
    <w:rsid w:val="007139E4"/>
    <w:rsid w:val="007245CB"/>
    <w:rsid w:val="00725CA1"/>
    <w:rsid w:val="0074405B"/>
    <w:rsid w:val="00781FD1"/>
    <w:rsid w:val="00782F51"/>
    <w:rsid w:val="00795779"/>
    <w:rsid w:val="007C3A66"/>
    <w:rsid w:val="007D2D6E"/>
    <w:rsid w:val="007D2FB8"/>
    <w:rsid w:val="007F03B1"/>
    <w:rsid w:val="008073E9"/>
    <w:rsid w:val="008348FA"/>
    <w:rsid w:val="0084504D"/>
    <w:rsid w:val="008670C8"/>
    <w:rsid w:val="008677A0"/>
    <w:rsid w:val="00876645"/>
    <w:rsid w:val="00884396"/>
    <w:rsid w:val="00885DD0"/>
    <w:rsid w:val="008A3AE8"/>
    <w:rsid w:val="008A6F5C"/>
    <w:rsid w:val="008C02E3"/>
    <w:rsid w:val="008E60A3"/>
    <w:rsid w:val="009037D3"/>
    <w:rsid w:val="00905533"/>
    <w:rsid w:val="00907684"/>
    <w:rsid w:val="009218F0"/>
    <w:rsid w:val="00927AE6"/>
    <w:rsid w:val="00927DE5"/>
    <w:rsid w:val="00932B4E"/>
    <w:rsid w:val="00935594"/>
    <w:rsid w:val="00936964"/>
    <w:rsid w:val="0093757B"/>
    <w:rsid w:val="0095007B"/>
    <w:rsid w:val="00951080"/>
    <w:rsid w:val="009522CE"/>
    <w:rsid w:val="0096021A"/>
    <w:rsid w:val="00960E67"/>
    <w:rsid w:val="00996E45"/>
    <w:rsid w:val="009A67ED"/>
    <w:rsid w:val="009B475C"/>
    <w:rsid w:val="009C3683"/>
    <w:rsid w:val="009C36A7"/>
    <w:rsid w:val="009C4A39"/>
    <w:rsid w:val="009D0748"/>
    <w:rsid w:val="009F30F9"/>
    <w:rsid w:val="00A235B2"/>
    <w:rsid w:val="00A331F5"/>
    <w:rsid w:val="00A36D6E"/>
    <w:rsid w:val="00A42040"/>
    <w:rsid w:val="00A47922"/>
    <w:rsid w:val="00A568D8"/>
    <w:rsid w:val="00A652E2"/>
    <w:rsid w:val="00A82B46"/>
    <w:rsid w:val="00A849C9"/>
    <w:rsid w:val="00A86301"/>
    <w:rsid w:val="00A865F8"/>
    <w:rsid w:val="00A86D9B"/>
    <w:rsid w:val="00AB42B4"/>
    <w:rsid w:val="00AC2883"/>
    <w:rsid w:val="00AC3AA6"/>
    <w:rsid w:val="00AC6094"/>
    <w:rsid w:val="00AD0E0A"/>
    <w:rsid w:val="00AD6F5F"/>
    <w:rsid w:val="00AE01FA"/>
    <w:rsid w:val="00AE6DD2"/>
    <w:rsid w:val="00AF3DB1"/>
    <w:rsid w:val="00B13B45"/>
    <w:rsid w:val="00B27585"/>
    <w:rsid w:val="00B31D10"/>
    <w:rsid w:val="00B42A29"/>
    <w:rsid w:val="00B57494"/>
    <w:rsid w:val="00B77D49"/>
    <w:rsid w:val="00B82681"/>
    <w:rsid w:val="00B84D98"/>
    <w:rsid w:val="00B93B0F"/>
    <w:rsid w:val="00BE776D"/>
    <w:rsid w:val="00BF03BA"/>
    <w:rsid w:val="00C128EE"/>
    <w:rsid w:val="00C14F95"/>
    <w:rsid w:val="00C173C1"/>
    <w:rsid w:val="00C25A3B"/>
    <w:rsid w:val="00C3455E"/>
    <w:rsid w:val="00C42D01"/>
    <w:rsid w:val="00C62A55"/>
    <w:rsid w:val="00C63369"/>
    <w:rsid w:val="00C71BD1"/>
    <w:rsid w:val="00C74364"/>
    <w:rsid w:val="00C77284"/>
    <w:rsid w:val="00C8094E"/>
    <w:rsid w:val="00C83DBA"/>
    <w:rsid w:val="00C97F00"/>
    <w:rsid w:val="00CB3C6F"/>
    <w:rsid w:val="00CC3EF6"/>
    <w:rsid w:val="00CE7D88"/>
    <w:rsid w:val="00CF5CBC"/>
    <w:rsid w:val="00D0104F"/>
    <w:rsid w:val="00D05552"/>
    <w:rsid w:val="00D15B96"/>
    <w:rsid w:val="00D30517"/>
    <w:rsid w:val="00D33149"/>
    <w:rsid w:val="00D37D73"/>
    <w:rsid w:val="00D6020A"/>
    <w:rsid w:val="00D87E8A"/>
    <w:rsid w:val="00D90C24"/>
    <w:rsid w:val="00DA3312"/>
    <w:rsid w:val="00DB087D"/>
    <w:rsid w:val="00DB6212"/>
    <w:rsid w:val="00DB7612"/>
    <w:rsid w:val="00DE1977"/>
    <w:rsid w:val="00DE3334"/>
    <w:rsid w:val="00DF0F88"/>
    <w:rsid w:val="00DF5F50"/>
    <w:rsid w:val="00E005C4"/>
    <w:rsid w:val="00E13260"/>
    <w:rsid w:val="00E1401B"/>
    <w:rsid w:val="00E43A79"/>
    <w:rsid w:val="00E43AE7"/>
    <w:rsid w:val="00E5767C"/>
    <w:rsid w:val="00E725CF"/>
    <w:rsid w:val="00E9482B"/>
    <w:rsid w:val="00EB579F"/>
    <w:rsid w:val="00EB74EB"/>
    <w:rsid w:val="00F06A51"/>
    <w:rsid w:val="00F12E10"/>
    <w:rsid w:val="00F64C9D"/>
    <w:rsid w:val="00F73F1E"/>
    <w:rsid w:val="00F75D0B"/>
    <w:rsid w:val="00F779BC"/>
    <w:rsid w:val="00F879E0"/>
    <w:rsid w:val="00F90A0D"/>
    <w:rsid w:val="00F9117D"/>
    <w:rsid w:val="00FA112B"/>
    <w:rsid w:val="00FA3184"/>
    <w:rsid w:val="00FC273B"/>
    <w:rsid w:val="00FC7822"/>
    <w:rsid w:val="00FE2693"/>
    <w:rsid w:val="00FE4A5E"/>
    <w:rsid w:val="00FE4D3B"/>
    <w:rsid w:val="00FE4F8F"/>
    <w:rsid w:val="00FF1A2A"/>
    <w:rsid w:val="00FF68B7"/>
    <w:rsid w:val="00FF727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3EC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 w:type="paragraph" w:customStyle="1" w:styleId="TableParagraph">
    <w:name w:val="Table Paragraph"/>
    <w:basedOn w:val="Standard"/>
    <w:uiPriority w:val="1"/>
    <w:qFormat/>
    <w:rsid w:val="003C02FD"/>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character" w:customStyle="1" w:styleId="ample-display-content">
    <w:name w:val="ample-display-content"/>
    <w:basedOn w:val="Absatz-Standardschriftart"/>
    <w:rsid w:val="00437EF9"/>
  </w:style>
  <w:style w:type="character" w:styleId="NichtaufgelsteErwhnung">
    <w:name w:val="Unresolved Mention"/>
    <w:basedOn w:val="Absatz-Standardschriftart"/>
    <w:uiPriority w:val="99"/>
    <w:semiHidden/>
    <w:unhideWhenUsed/>
    <w:rsid w:val="00143F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277151">
      <w:bodyDiv w:val="1"/>
      <w:marLeft w:val="0"/>
      <w:marRight w:val="0"/>
      <w:marTop w:val="0"/>
      <w:marBottom w:val="0"/>
      <w:divBdr>
        <w:top w:val="none" w:sz="0" w:space="0" w:color="auto"/>
        <w:left w:val="none" w:sz="0" w:space="0" w:color="auto"/>
        <w:bottom w:val="none" w:sz="0" w:space="0" w:color="auto"/>
        <w:right w:val="none" w:sz="0" w:space="0" w:color="auto"/>
      </w:divBdr>
    </w:div>
    <w:div w:id="1006909475">
      <w:bodyDiv w:val="1"/>
      <w:marLeft w:val="0"/>
      <w:marRight w:val="0"/>
      <w:marTop w:val="0"/>
      <w:marBottom w:val="0"/>
      <w:divBdr>
        <w:top w:val="none" w:sz="0" w:space="0" w:color="auto"/>
        <w:left w:val="none" w:sz="0" w:space="0" w:color="auto"/>
        <w:bottom w:val="none" w:sz="0" w:space="0" w:color="auto"/>
        <w:right w:val="none" w:sz="0" w:space="0" w:color="auto"/>
      </w:divBdr>
      <w:divsChild>
        <w:div w:id="17537703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samtkatalogderwiegendrucke.de/" TargetMode="External"/><Relationship Id="rId13" Type="http://schemas.openxmlformats.org/officeDocument/2006/relationships/hyperlink" Target="https://www.degruyter.com/document/doi/10.1515/bfp-2019-2025/html" TargetMode="External"/><Relationship Id="rId18"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hyperlink" Target="http://incunables.bodleian.ox.ac.uk/" TargetMode="External"/><Relationship Id="rId17" Type="http://schemas.openxmlformats.org/officeDocument/2006/relationships/hyperlink" Target="https://edizionicafoscari.unive.it/media/pdf/books/978-88-6969-333-5/978-88-6969-333-5_XXDX7oH.pdf" TargetMode="External"/><Relationship Id="rId2" Type="http://schemas.openxmlformats.org/officeDocument/2006/relationships/styles" Target="styles.xml"/><Relationship Id="rId16" Type="http://schemas.openxmlformats.org/officeDocument/2006/relationships/hyperlink" Target="https://opac.k10plus.de/DB=2.299/SET=1/TTL=1/CMD?MATC=&amp;ACT=SRCHA&amp;REMEMBERFORMVALUES=N&amp;IKT=4070&amp;NOABS=Y&amp;TRM=%22Printing+R-Evolution+and+society+1450+-+1500%22%23%23%23%23%23%2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11/relationships/commentsExtended" Target="commentsExtended.xml"/><Relationship Id="rId11" Type="http://schemas.openxmlformats.org/officeDocument/2006/relationships/hyperlink" Target="https://inkunabeln.digitale-sammlungen.de/start.html" TargetMode="External"/><Relationship Id="rId5" Type="http://schemas.openxmlformats.org/officeDocument/2006/relationships/comments" Target="comments.xml"/><Relationship Id="rId15" Type="http://schemas.openxmlformats.org/officeDocument/2006/relationships/hyperlink" Target="https://www.gesamtkatalogderwiegendrucke.de/AnleitungDE.xhtml" TargetMode="External"/><Relationship Id="rId10" Type="http://schemas.openxmlformats.org/officeDocument/2006/relationships/hyperlink" Target="https://data.cerl.org/istc/_search" TargetMode="Externa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mailto:gw@sbb.spk-berlin.de" TargetMode="External"/><Relationship Id="rId14" Type="http://schemas.openxmlformats.org/officeDocument/2006/relationships/hyperlink" Target="https://www.gesamtkatalogderwiegendrucke.de/GWPartsDE.xhtm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DABFCF-910A-41C2-BF0E-847DCB1BB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2623</Words>
  <Characters>16532</Characters>
  <Application>Microsoft Office Word</Application>
  <DocSecurity>0</DocSecurity>
  <Lines>137</Lines>
  <Paragraphs>38</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80</cp:revision>
  <dcterms:created xsi:type="dcterms:W3CDTF">2021-06-07T19:47:00Z</dcterms:created>
  <dcterms:modified xsi:type="dcterms:W3CDTF">2021-08-31T17:51:00Z</dcterms:modified>
</cp:coreProperties>
</file>