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90B992" w14:textId="77777777" w:rsidR="00B04398" w:rsidRPr="00B04398" w:rsidRDefault="00B04398" w:rsidP="00B04398">
      <w:pPr>
        <w:overflowPunct w:val="0"/>
        <w:autoSpaceDE w:val="0"/>
        <w:autoSpaceDN w:val="0"/>
        <w:adjustRightInd w:val="0"/>
        <w:spacing w:after="200" w:line="260" w:lineRule="atLeast"/>
        <w:textAlignment w:val="baseline"/>
        <w:rPr>
          <w:b/>
          <w:szCs w:val="18"/>
          <w:u w:val="single"/>
        </w:rPr>
      </w:pPr>
      <w:r w:rsidRPr="00B04398">
        <w:rPr>
          <w:b/>
          <w:szCs w:val="18"/>
          <w:u w:val="single"/>
        </w:rPr>
        <w:t>Territorialpfarreien / Klöster und Stifte - Fragen</w:t>
      </w:r>
    </w:p>
    <w:p w14:paraId="522BEE61" w14:textId="77777777" w:rsidR="00B04398" w:rsidRPr="00B04398" w:rsidRDefault="00B04398" w:rsidP="00B04398">
      <w:pPr>
        <w:overflowPunct w:val="0"/>
        <w:autoSpaceDE w:val="0"/>
        <w:autoSpaceDN w:val="0"/>
        <w:adjustRightInd w:val="0"/>
        <w:spacing w:after="200" w:line="260" w:lineRule="atLeast"/>
        <w:textAlignment w:val="baseline"/>
        <w:rPr>
          <w:szCs w:val="18"/>
        </w:rPr>
      </w:pPr>
      <w:r w:rsidRPr="00B04398">
        <w:rPr>
          <w:szCs w:val="18"/>
        </w:rPr>
        <w:t>Liebe Frau Unkhoff-Giske,</w:t>
      </w:r>
    </w:p>
    <w:p w14:paraId="7A64DEFE" w14:textId="77777777" w:rsidR="00B04398" w:rsidRPr="00B04398" w:rsidRDefault="00B04398" w:rsidP="00B04398">
      <w:pPr>
        <w:overflowPunct w:val="0"/>
        <w:autoSpaceDE w:val="0"/>
        <w:autoSpaceDN w:val="0"/>
        <w:adjustRightInd w:val="0"/>
        <w:spacing w:after="200" w:line="260" w:lineRule="atLeast"/>
        <w:textAlignment w:val="baseline"/>
        <w:rPr>
          <w:szCs w:val="18"/>
        </w:rPr>
      </w:pPr>
      <w:r w:rsidRPr="00B04398">
        <w:rPr>
          <w:szCs w:val="18"/>
        </w:rPr>
        <w:t>vielen Dank für Ihre Anfrage. Zur besseren Beantwortung haben wir Ihre beiden Fragen wiederholt und als „1. Fragenkomplex“ und „2. Fragenkomplex“ überschrieben und zu den jeweiligen Passagen in Grün unsere Antwort eingetragen.</w:t>
      </w:r>
    </w:p>
    <w:p w14:paraId="0ACBBBB9" w14:textId="77777777" w:rsidR="00B04398" w:rsidRPr="00B04398" w:rsidRDefault="00B04398" w:rsidP="00B04398">
      <w:pPr>
        <w:overflowPunct w:val="0"/>
        <w:autoSpaceDE w:val="0"/>
        <w:autoSpaceDN w:val="0"/>
        <w:adjustRightInd w:val="0"/>
        <w:spacing w:after="200" w:line="260" w:lineRule="atLeast"/>
        <w:textAlignment w:val="baseline"/>
        <w:rPr>
          <w:szCs w:val="18"/>
        </w:rPr>
      </w:pPr>
      <w:r w:rsidRPr="00B04398">
        <w:rPr>
          <w:szCs w:val="18"/>
        </w:rPr>
        <w:t>Ihre ursprünglichen Fragen:</w:t>
      </w:r>
    </w:p>
    <w:p w14:paraId="44ED6F04" w14:textId="77777777" w:rsidR="00B04398" w:rsidRPr="00B04398" w:rsidRDefault="00B04398" w:rsidP="00B04398">
      <w:pPr>
        <w:overflowPunct w:val="0"/>
        <w:autoSpaceDE w:val="0"/>
        <w:autoSpaceDN w:val="0"/>
        <w:adjustRightInd w:val="0"/>
        <w:spacing w:after="200" w:line="260" w:lineRule="atLeast"/>
        <w:textAlignment w:val="baseline"/>
        <w:rPr>
          <w:szCs w:val="18"/>
        </w:rPr>
      </w:pPr>
      <w:r w:rsidRPr="00B04398">
        <w:rPr>
          <w:szCs w:val="18"/>
        </w:rPr>
        <w:t>1.</w:t>
      </w:r>
    </w:p>
    <w:p w14:paraId="63C8B8E1" w14:textId="77777777" w:rsidR="00B04398" w:rsidRPr="00B04398" w:rsidRDefault="00B04398" w:rsidP="00B04398">
      <w:pPr>
        <w:overflowPunct w:val="0"/>
        <w:autoSpaceDE w:val="0"/>
        <w:autoSpaceDN w:val="0"/>
        <w:adjustRightInd w:val="0"/>
        <w:spacing w:after="200" w:line="260" w:lineRule="atLeast"/>
        <w:textAlignment w:val="baseline"/>
        <w:rPr>
          <w:i/>
          <w:iCs/>
          <w:szCs w:val="18"/>
        </w:rPr>
      </w:pPr>
      <w:r w:rsidRPr="00B04398">
        <w:rPr>
          <w:i/>
          <w:iCs/>
          <w:szCs w:val="18"/>
        </w:rPr>
        <w:t>„Durch das Praxis-Update RDA DACH werden die katholischen Pfarreien zukünftig ja nicht mehr normiert angesetzt, sondern nach den normalen Regeln. Bisher wurden diese Pfarreien durch die Normierung kaum gesplittet, nun wird es vermutlich zu mehr Splits kommen. Gibt es dazu bestimmte Handlungsempfehlungen? Sehe ich es richtig, dass "Pfarrei bzw. Pfarre, Kirchengemeinde bzw. Kirchgemeinde und Pfarramt werden als Synonyme behandelt" aus der EH-K-16 nicht mehr gelten wird? Sollen wir also "streng" splitten, auch für frühere Zeitstufen, wenn wir in älteren zu erschließenden Medien einen anderslautenden Namen finden, der nach RDA eine Namensänderung ist? Oder soll man lieber restriktiv mit Splits umgehen? </w:t>
      </w:r>
      <w:r w:rsidRPr="00B04398">
        <w:rPr>
          <w:i/>
          <w:iCs/>
          <w:szCs w:val="18"/>
        </w:rPr>
        <w:br/>
        <w:t>Soll der früher normierte Name in 410 mit dem Hinweis "normiert bis 2023" in $$9 v: bei Splits nur in den Datensatz der jüngsten Zeitstufe aufgenommen werden oder auch in ältere Zeitstufen?</w:t>
      </w:r>
    </w:p>
    <w:p w14:paraId="26697412" w14:textId="77777777" w:rsidR="00B04398" w:rsidRPr="00B04398" w:rsidRDefault="00B04398" w:rsidP="00B04398">
      <w:pPr>
        <w:overflowPunct w:val="0"/>
        <w:autoSpaceDE w:val="0"/>
        <w:autoSpaceDN w:val="0"/>
        <w:adjustRightInd w:val="0"/>
        <w:spacing w:after="200" w:line="260" w:lineRule="atLeast"/>
        <w:textAlignment w:val="baseline"/>
        <w:rPr>
          <w:i/>
          <w:iCs/>
          <w:szCs w:val="18"/>
        </w:rPr>
      </w:pPr>
      <w:r w:rsidRPr="00B04398">
        <w:rPr>
          <w:i/>
          <w:iCs/>
          <w:szCs w:val="18"/>
        </w:rPr>
        <w:t xml:space="preserve">Gibt es bei evangelischen Gemeinden Änderungen? Ich finde dazu jetzt auf die </w:t>
      </w:r>
      <w:proofErr w:type="spellStart"/>
      <w:r w:rsidRPr="00B04398">
        <w:rPr>
          <w:i/>
          <w:iCs/>
          <w:szCs w:val="18"/>
        </w:rPr>
        <w:t>schnelle</w:t>
      </w:r>
      <w:proofErr w:type="spellEnd"/>
      <w:r w:rsidRPr="00B04398">
        <w:rPr>
          <w:i/>
          <w:iCs/>
          <w:szCs w:val="18"/>
        </w:rPr>
        <w:t xml:space="preserve"> gar keine Aussage in der EH-K-16, aber auch hier war es in der Praxis und laut den Beispielen bisher so, dass Gemeinde, Kirchengemeinde, Pfarramt etc. als Synonyme angesehen wurden. Gilt das weiterhin?“</w:t>
      </w:r>
    </w:p>
    <w:p w14:paraId="36969255" w14:textId="77777777" w:rsidR="00B04398" w:rsidRPr="00B04398" w:rsidRDefault="00B04398" w:rsidP="00B04398">
      <w:pPr>
        <w:overflowPunct w:val="0"/>
        <w:autoSpaceDE w:val="0"/>
        <w:autoSpaceDN w:val="0"/>
        <w:adjustRightInd w:val="0"/>
        <w:spacing w:after="200" w:line="260" w:lineRule="atLeast"/>
        <w:textAlignment w:val="baseline"/>
        <w:rPr>
          <w:szCs w:val="18"/>
        </w:rPr>
      </w:pPr>
      <w:r w:rsidRPr="00B04398">
        <w:rPr>
          <w:szCs w:val="18"/>
        </w:rPr>
        <w:t xml:space="preserve">2. </w:t>
      </w:r>
    </w:p>
    <w:p w14:paraId="49789EC5" w14:textId="77777777" w:rsidR="00B04398" w:rsidRPr="00B04398" w:rsidRDefault="00B04398" w:rsidP="00B04398">
      <w:pPr>
        <w:overflowPunct w:val="0"/>
        <w:autoSpaceDE w:val="0"/>
        <w:autoSpaceDN w:val="0"/>
        <w:adjustRightInd w:val="0"/>
        <w:spacing w:after="200" w:line="260" w:lineRule="atLeast"/>
        <w:textAlignment w:val="baseline"/>
        <w:rPr>
          <w:i/>
          <w:iCs/>
          <w:szCs w:val="18"/>
        </w:rPr>
      </w:pPr>
      <w:r w:rsidRPr="00B04398">
        <w:rPr>
          <w:i/>
          <w:iCs/>
          <w:szCs w:val="18"/>
        </w:rPr>
        <w:t xml:space="preserve">„Analog zur Frage Nr. 23 von Herrn XXX zu den früheren Namen von zuvor normiert angesetzten Pfarreien stellte sich nun bei uns die Frage von früheren Namen von bislang normiert angesetzten Klöstern und Stiften. Aktueller Fall: Eine bislang normiert als "Stift XY" angesetzte Körperschaft wird nun gemäß der neuen Regel nach Impressum und Vorlage unter der von ihr selbst gewählten Namensform als "Kloster XY" angesetzt. Die alte normierte Form wird als zusätzlicher Sucheinstieg mit dem Vermerk "normiert bis 2023" im Unterfeld $v erfasst. Was ist aber mit den anderen früheren Bezeichnungen? Zuvor war das Kloster in diesem Fall ein Prämonstratenserstift, was es offenbar nicht mehr ist. Kann man die ganzen alten abweichenden Bezeichnungen (Prämonstratenserstift XY etc.) im Satz </w:t>
      </w:r>
      <w:proofErr w:type="spellStart"/>
      <w:r w:rsidRPr="00B04398">
        <w:rPr>
          <w:i/>
          <w:iCs/>
          <w:szCs w:val="18"/>
        </w:rPr>
        <w:t>drinlassen</w:t>
      </w:r>
      <w:proofErr w:type="spellEnd"/>
      <w:r w:rsidRPr="00B04398">
        <w:rPr>
          <w:i/>
          <w:iCs/>
          <w:szCs w:val="18"/>
        </w:rPr>
        <w:t>, muss man sie rausnehmen oder muss man noch ermitteln, wann die Umbenennung erfolgte und dann den Satz splitten? Das wäre aber sehr aufwändig.“</w:t>
      </w:r>
    </w:p>
    <w:p w14:paraId="336FC7E1" w14:textId="77777777" w:rsidR="00B04398" w:rsidRPr="00B04398" w:rsidRDefault="00B04398" w:rsidP="00B04398">
      <w:pPr>
        <w:overflowPunct w:val="0"/>
        <w:autoSpaceDE w:val="0"/>
        <w:autoSpaceDN w:val="0"/>
        <w:adjustRightInd w:val="0"/>
        <w:spacing w:after="200" w:line="260" w:lineRule="atLeast"/>
        <w:textAlignment w:val="baseline"/>
        <w:rPr>
          <w:szCs w:val="18"/>
        </w:rPr>
      </w:pPr>
    </w:p>
    <w:p w14:paraId="6253D42F" w14:textId="77777777" w:rsidR="00B04398" w:rsidRPr="00B04398" w:rsidRDefault="00B04398" w:rsidP="00B04398">
      <w:pPr>
        <w:overflowPunct w:val="0"/>
        <w:autoSpaceDE w:val="0"/>
        <w:autoSpaceDN w:val="0"/>
        <w:adjustRightInd w:val="0"/>
        <w:spacing w:after="200" w:line="260" w:lineRule="atLeast"/>
        <w:textAlignment w:val="baseline"/>
        <w:rPr>
          <w:szCs w:val="18"/>
        </w:rPr>
      </w:pPr>
      <w:r w:rsidRPr="00B04398">
        <w:rPr>
          <w:szCs w:val="18"/>
        </w:rPr>
        <w:t>Unsere Antworten; die Fragen sind wiederholt und zu jeder Passage die Antwort in Grün eingetragen.</w:t>
      </w:r>
    </w:p>
    <w:p w14:paraId="44FFF9EC" w14:textId="77777777" w:rsidR="00B04398" w:rsidRPr="00B04398" w:rsidRDefault="00B04398" w:rsidP="00B04398">
      <w:pPr>
        <w:overflowPunct w:val="0"/>
        <w:autoSpaceDE w:val="0"/>
        <w:autoSpaceDN w:val="0"/>
        <w:adjustRightInd w:val="0"/>
        <w:spacing w:after="200" w:line="260" w:lineRule="atLeast"/>
        <w:textAlignment w:val="baseline"/>
        <w:rPr>
          <w:szCs w:val="18"/>
          <w:u w:val="single"/>
        </w:rPr>
      </w:pPr>
      <w:r w:rsidRPr="00B04398">
        <w:rPr>
          <w:szCs w:val="18"/>
          <w:u w:val="single"/>
        </w:rPr>
        <w:t>1. Fragenkomplex:</w:t>
      </w:r>
    </w:p>
    <w:p w14:paraId="2B23AD53"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r w:rsidRPr="00B04398">
        <w:rPr>
          <w:i/>
          <w:iCs/>
          <w:szCs w:val="18"/>
        </w:rPr>
        <w:t xml:space="preserve">„Durch das Praxis-Update RDA DACH werden die katholischen Pfarreien zukünftig ja nicht mehr normiert angesetzt, sondern nach den normalen Regeln. Bisher wurden diese Pfarreien durch die Normierung kaum gesplittet, nun wird es vermutlich zu mehr Splits kommen. </w:t>
      </w:r>
    </w:p>
    <w:p w14:paraId="12BD13C9"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p>
    <w:p w14:paraId="7AACB632"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r w:rsidRPr="00B04398">
        <w:rPr>
          <w:i/>
          <w:iCs/>
          <w:szCs w:val="18"/>
        </w:rPr>
        <w:t xml:space="preserve">Gibt es dazu bestimmte Handlungsempfehlungen? </w:t>
      </w:r>
    </w:p>
    <w:p w14:paraId="4ED69480"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p>
    <w:p w14:paraId="190BC18D"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lastRenderedPageBreak/>
        <w:t>Eine aktualisierte EH-K-16 ist in Arbeit (wir hoffen, dass wir diese der FG E noch in diesem Jahr zur Verfügung stellen können).</w:t>
      </w:r>
    </w:p>
    <w:p w14:paraId="730D09E6" w14:textId="77777777" w:rsidR="00B04398" w:rsidRPr="00B04398" w:rsidRDefault="00B04398" w:rsidP="00B04398">
      <w:pPr>
        <w:overflowPunct w:val="0"/>
        <w:autoSpaceDE w:val="0"/>
        <w:autoSpaceDN w:val="0"/>
        <w:adjustRightInd w:val="0"/>
        <w:spacing w:after="200" w:line="260" w:lineRule="atLeast"/>
        <w:contextualSpacing/>
        <w:textAlignment w:val="baseline"/>
        <w:rPr>
          <w:iCs/>
          <w:szCs w:val="18"/>
        </w:rPr>
      </w:pPr>
    </w:p>
    <w:p w14:paraId="5641A7ED"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r w:rsidRPr="00B04398">
        <w:rPr>
          <w:i/>
          <w:iCs/>
          <w:szCs w:val="18"/>
        </w:rPr>
        <w:t xml:space="preserve">Sehe ich es richtig, dass "Pfarrei bzw. Pfarre, Kirchengemeinde bzw. Kirchgemeinde und Pfarramt werden als Synonyme behandelt" aus der EH-K-16 nicht mehr gelten wird? </w:t>
      </w:r>
    </w:p>
    <w:p w14:paraId="2FD4142D"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p>
    <w:p w14:paraId="7616DD75"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 xml:space="preserve">Die Passage aus der EH-K-16 bezog sich auf die Normierung bei Territorialpfarreien der Katholischen Kirche (Seite 3). Heute wird der jeweilige Name benutzt; ändert er sich (Pfarrei in Kirchengemeinde </w:t>
      </w:r>
      <w:proofErr w:type="spellStart"/>
      <w:r w:rsidRPr="00B04398">
        <w:rPr>
          <w:iCs/>
          <w:color w:val="00B050"/>
          <w:szCs w:val="18"/>
        </w:rPr>
        <w:t>u.ä.</w:t>
      </w:r>
      <w:proofErr w:type="spellEnd"/>
      <w:r w:rsidRPr="00B04398">
        <w:rPr>
          <w:iCs/>
          <w:color w:val="00B050"/>
          <w:szCs w:val="18"/>
        </w:rPr>
        <w:t>) müsste gesplittet werden, außer beide Namen sind gleichzeitig in Gebrauch. Die Passage ist in der aktualisierten (noch nicht veröffentlichten) Fassung gestrichen.</w:t>
      </w:r>
    </w:p>
    <w:p w14:paraId="663ACCE9"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78D3E6C6" w14:textId="77777777" w:rsidR="00B04398" w:rsidRPr="00B04398" w:rsidRDefault="00B04398" w:rsidP="00B04398">
      <w:pPr>
        <w:overflowPunct w:val="0"/>
        <w:autoSpaceDE w:val="0"/>
        <w:autoSpaceDN w:val="0"/>
        <w:adjustRightInd w:val="0"/>
        <w:spacing w:after="120" w:line="260" w:lineRule="atLeast"/>
        <w:textAlignment w:val="baseline"/>
        <w:rPr>
          <w:iCs/>
          <w:color w:val="00B050"/>
          <w:szCs w:val="18"/>
        </w:rPr>
      </w:pPr>
      <w:r w:rsidRPr="00B04398">
        <w:rPr>
          <w:iCs/>
          <w:color w:val="00B050"/>
          <w:szCs w:val="18"/>
        </w:rPr>
        <w:t>Aber weiterhin gilt: Wenn bei Territorialpfarreien der katholischen Kirche die gebräuchlichste Namensform nicht ermittelt werden kann, gilt die Form mit der Bezeichnung Pfarrei (in Österreich: Pfarre) bzw. den fremdsprachigen Entsprechungen, dem Pfarrpatronat (Kirchenpatronat, Patrozinium) und der von der Institution selbst verwendeten Ortsangabe als gebräuchlicher bzw. bevorzugter Name.</w:t>
      </w:r>
    </w:p>
    <w:p w14:paraId="74493BDA"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388A1933"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r w:rsidRPr="00B04398">
        <w:rPr>
          <w:i/>
          <w:iCs/>
          <w:szCs w:val="18"/>
        </w:rPr>
        <w:t xml:space="preserve">Sollen wir also "streng" splitten, auch für frühere Zeitstufen, wenn wir in älteren zu erschließenden Medien einen anderslautenden Namen finden, der nach RDA eine Namensänderung ist? </w:t>
      </w:r>
    </w:p>
    <w:p w14:paraId="24F58EDF"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p>
    <w:p w14:paraId="7B76D694" w14:textId="77777777" w:rsidR="00B04398" w:rsidRPr="00B04398" w:rsidRDefault="00B04398" w:rsidP="00B04398">
      <w:pPr>
        <w:overflowPunct w:val="0"/>
        <w:autoSpaceDE w:val="0"/>
        <w:autoSpaceDN w:val="0"/>
        <w:adjustRightInd w:val="0"/>
        <w:spacing w:after="200" w:line="260" w:lineRule="atLeast"/>
        <w:contextualSpacing/>
        <w:textAlignment w:val="baseline"/>
        <w:rPr>
          <w:color w:val="0000FF"/>
          <w:szCs w:val="18"/>
        </w:rPr>
      </w:pPr>
      <w:r w:rsidRPr="00B04398">
        <w:rPr>
          <w:iCs/>
          <w:color w:val="00B050"/>
          <w:szCs w:val="18"/>
        </w:rPr>
        <w:t>Es gelten die allgemeinen Regelungen, s.</w:t>
      </w:r>
      <w:r w:rsidRPr="00B04398">
        <w:rPr>
          <w:iCs/>
          <w:szCs w:val="18"/>
        </w:rPr>
        <w:t xml:space="preserve"> </w:t>
      </w:r>
      <w:hyperlink r:id="rId8" w:anchor="Namensanderung" w:history="1">
        <w:r w:rsidRPr="00B04398">
          <w:rPr>
            <w:color w:val="0000FF"/>
            <w:szCs w:val="18"/>
          </w:rPr>
          <w:t>https://sta.dnb.de/doc/RDA-E-K010#Namensanderung</w:t>
        </w:r>
      </w:hyperlink>
      <w:r w:rsidRPr="00B04398">
        <w:rPr>
          <w:color w:val="0000FF"/>
          <w:szCs w:val="18"/>
        </w:rPr>
        <w:t xml:space="preserve">  </w:t>
      </w:r>
    </w:p>
    <w:p w14:paraId="1912D63E" w14:textId="77777777" w:rsidR="00B04398" w:rsidRPr="00B04398" w:rsidRDefault="00B04398" w:rsidP="00B04398">
      <w:pPr>
        <w:overflowPunct w:val="0"/>
        <w:autoSpaceDE w:val="0"/>
        <w:autoSpaceDN w:val="0"/>
        <w:adjustRightInd w:val="0"/>
        <w:spacing w:after="200" w:line="260" w:lineRule="atLeast"/>
        <w:contextualSpacing/>
        <w:textAlignment w:val="baseline"/>
        <w:rPr>
          <w:szCs w:val="18"/>
        </w:rPr>
      </w:pPr>
    </w:p>
    <w:p w14:paraId="02B1C059"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r w:rsidRPr="00B04398">
        <w:rPr>
          <w:i/>
          <w:iCs/>
          <w:szCs w:val="18"/>
        </w:rPr>
        <w:t>Oder soll man lieber restriktiv mit Splits umgehen? </w:t>
      </w:r>
    </w:p>
    <w:p w14:paraId="782CD62B"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p>
    <w:p w14:paraId="6B212688" w14:textId="77777777" w:rsidR="00B04398" w:rsidRPr="00B04398" w:rsidRDefault="00B04398" w:rsidP="00B04398">
      <w:pPr>
        <w:overflowPunct w:val="0"/>
        <w:autoSpaceDE w:val="0"/>
        <w:autoSpaceDN w:val="0"/>
        <w:adjustRightInd w:val="0"/>
        <w:spacing w:after="200" w:line="260" w:lineRule="atLeast"/>
        <w:contextualSpacing/>
        <w:textAlignment w:val="baseline"/>
        <w:rPr>
          <w:color w:val="0000FF"/>
          <w:szCs w:val="18"/>
        </w:rPr>
      </w:pPr>
      <w:r w:rsidRPr="00B04398">
        <w:rPr>
          <w:iCs/>
          <w:color w:val="00B050"/>
          <w:szCs w:val="18"/>
        </w:rPr>
        <w:t>Es gelten die allgemeinen Regelungen, s.</w:t>
      </w:r>
      <w:r w:rsidRPr="00B04398">
        <w:rPr>
          <w:iCs/>
          <w:szCs w:val="18"/>
        </w:rPr>
        <w:t xml:space="preserve"> </w:t>
      </w:r>
      <w:r w:rsidRPr="00B04398">
        <w:rPr>
          <w:color w:val="0000FF"/>
          <w:szCs w:val="18"/>
        </w:rPr>
        <w:t>https://sta.dnb.de/doc/RDA-E-K010#Namensanderung</w:t>
      </w:r>
    </w:p>
    <w:p w14:paraId="71D02A5C"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p>
    <w:p w14:paraId="59F60E78"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r w:rsidRPr="00B04398">
        <w:rPr>
          <w:i/>
          <w:iCs/>
          <w:szCs w:val="18"/>
        </w:rPr>
        <w:t>Soll der früher normierte Name in 410 mit dem Hinweis "normiert bis 2023" in $$9 v: bei Splits nur in den Datensatz der jüngsten Zeitstufe aufgenommen werden oder auch in ältere Zeitstufen?</w:t>
      </w:r>
    </w:p>
    <w:p w14:paraId="4F9605F5"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p>
    <w:p w14:paraId="496F6537"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Besteht für eine Territorialpfarrei der Katholischen Kirche bereits ein GND-Satz mit der alten normierten Form als normiertem Sucheinstieg, wird der Datensatz aktualisiert. Die alte normierte Form wird als abweichender Name mit dem Hinweis "normiert bis 2023" in $$9 v behandelt. Wir haben folgenden Passus in der aktualisierten EH-K-16 ergänzt:</w:t>
      </w:r>
    </w:p>
    <w:p w14:paraId="518AC752"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540D748C"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 xml:space="preserve">„Beim Korrigieren vorhandener Datensätze für Territorialpfarreien der Katholischen Kirche werden die bisherigen normierten Sucheinstiege in einem zusätzlichen Sucheinstieg und einem Vermerk „normiert bis 2023" gekennzeichnet. Es werden keine Splits für unterschiedliche Namensformen zu früheren Zeiten durchgeführt. Der Datensatz gilt für die ganze Historie der Körperschaft bis zu dem Datum der Aufarbeitung. Wenn sich danach der Name erneut ändert, werden die allgemeinen </w:t>
      </w:r>
      <w:proofErr w:type="spellStart"/>
      <w:r w:rsidRPr="00B04398">
        <w:rPr>
          <w:iCs/>
          <w:color w:val="00B050"/>
          <w:szCs w:val="18"/>
        </w:rPr>
        <w:t>Splitregeln</w:t>
      </w:r>
      <w:proofErr w:type="spellEnd"/>
      <w:r w:rsidRPr="00B04398">
        <w:rPr>
          <w:iCs/>
          <w:color w:val="00B050"/>
          <w:szCs w:val="18"/>
        </w:rPr>
        <w:t xml:space="preserve"> angewandt. </w:t>
      </w:r>
    </w:p>
    <w:p w14:paraId="233CFDF2"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75E6F3A5"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b/>
          <w:iCs/>
          <w:color w:val="00B050"/>
          <w:szCs w:val="18"/>
        </w:rPr>
        <w:t xml:space="preserve">110 </w:t>
      </w:r>
      <w:r w:rsidRPr="00B04398">
        <w:rPr>
          <w:iCs/>
          <w:color w:val="00B050"/>
          <w:szCs w:val="18"/>
        </w:rPr>
        <w:t>Pfarrei St. Stephan Beromünster</w:t>
      </w:r>
    </w:p>
    <w:p w14:paraId="381DECC4"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b/>
          <w:iCs/>
          <w:color w:val="00B050"/>
          <w:szCs w:val="18"/>
        </w:rPr>
        <w:t>410</w:t>
      </w:r>
      <w:r w:rsidRPr="00B04398">
        <w:rPr>
          <w:iCs/>
          <w:color w:val="00B050"/>
          <w:szCs w:val="18"/>
        </w:rPr>
        <w:t xml:space="preserve"> Katholische Kirchgemeinde Beromünster</w:t>
      </w:r>
    </w:p>
    <w:p w14:paraId="6F10DD5D"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75092188"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Aufgearbeitet:</w:t>
      </w:r>
    </w:p>
    <w:p w14:paraId="7A585C35"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PICA</w:t>
      </w:r>
    </w:p>
    <w:p w14:paraId="2AD65C8F"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b/>
          <w:iCs/>
          <w:color w:val="00B050"/>
          <w:szCs w:val="18"/>
        </w:rPr>
        <w:t>110</w:t>
      </w:r>
      <w:r w:rsidRPr="00B04398">
        <w:rPr>
          <w:iCs/>
          <w:color w:val="00B050"/>
          <w:szCs w:val="18"/>
        </w:rPr>
        <w:t xml:space="preserve"> Katholische Kirchgemeinde Beromünster</w:t>
      </w:r>
    </w:p>
    <w:p w14:paraId="7CA9A4CD"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b/>
          <w:iCs/>
          <w:color w:val="00B050"/>
          <w:szCs w:val="18"/>
        </w:rPr>
        <w:t>410</w:t>
      </w:r>
      <w:r w:rsidRPr="00B04398">
        <w:rPr>
          <w:iCs/>
          <w:color w:val="00B050"/>
          <w:szCs w:val="18"/>
        </w:rPr>
        <w:t xml:space="preserve"> Pfarrei St. Stephan </w:t>
      </w:r>
      <w:proofErr w:type="spellStart"/>
      <w:r w:rsidRPr="00B04398">
        <w:rPr>
          <w:iCs/>
          <w:color w:val="00B050"/>
          <w:szCs w:val="18"/>
        </w:rPr>
        <w:t>Beromünster</w:t>
      </w:r>
      <w:r w:rsidRPr="00B04398">
        <w:rPr>
          <w:b/>
          <w:iCs/>
          <w:color w:val="00B050"/>
          <w:szCs w:val="18"/>
        </w:rPr>
        <w:t>$v</w:t>
      </w:r>
      <w:r w:rsidRPr="00B04398">
        <w:rPr>
          <w:iCs/>
          <w:color w:val="00B050"/>
          <w:szCs w:val="18"/>
        </w:rPr>
        <w:t>normiert</w:t>
      </w:r>
      <w:proofErr w:type="spellEnd"/>
      <w:r w:rsidRPr="00B04398">
        <w:rPr>
          <w:iCs/>
          <w:color w:val="00B050"/>
          <w:szCs w:val="18"/>
        </w:rPr>
        <w:t xml:space="preserve"> bis 2023“</w:t>
      </w:r>
    </w:p>
    <w:p w14:paraId="132437EC"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lang w:val="de-CH"/>
        </w:rPr>
      </w:pPr>
    </w:p>
    <w:p w14:paraId="6F821E7D"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lang w:val="de-CH"/>
        </w:rPr>
      </w:pPr>
      <w:r w:rsidRPr="00B04398">
        <w:rPr>
          <w:iCs/>
          <w:color w:val="00B050"/>
          <w:szCs w:val="18"/>
          <w:lang w:val="de-CH"/>
        </w:rPr>
        <w:t>Wir halten diese Vorgehensweise als sinnvoll; aber die FG E müsste dem noch zustimmen; insofern ist unsere Antwort vorläufig.</w:t>
      </w:r>
    </w:p>
    <w:p w14:paraId="6DD8A5BB"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lang w:val="de-CH"/>
        </w:rPr>
      </w:pPr>
    </w:p>
    <w:p w14:paraId="2B5AEEBF" w14:textId="77777777" w:rsidR="00B04398" w:rsidRPr="00B04398" w:rsidRDefault="00B04398" w:rsidP="00B04398">
      <w:pPr>
        <w:overflowPunct w:val="0"/>
        <w:autoSpaceDE w:val="0"/>
        <w:autoSpaceDN w:val="0"/>
        <w:adjustRightInd w:val="0"/>
        <w:spacing w:after="200" w:line="260" w:lineRule="atLeast"/>
        <w:textAlignment w:val="baseline"/>
        <w:rPr>
          <w:iCs/>
          <w:color w:val="00B050"/>
          <w:szCs w:val="18"/>
        </w:rPr>
      </w:pPr>
      <w:r w:rsidRPr="00B04398">
        <w:rPr>
          <w:iCs/>
          <w:color w:val="00B050"/>
          <w:szCs w:val="18"/>
        </w:rPr>
        <w:t xml:space="preserve">Besteht für eine katholische Pfarrei in der GND noch kein Datensatz, gelten die allgemeinen Bestimmungen: Wählen Sie die selbstständige, gebräuchlichste (von der Körperschaft am häufigsten verwendete) Namensform in der Sprache der katholischen Territorialpfarrei als </w:t>
      </w:r>
      <w:r w:rsidRPr="00B04398">
        <w:rPr>
          <w:iCs/>
          <w:color w:val="00B050"/>
          <w:szCs w:val="18"/>
        </w:rPr>
        <w:lastRenderedPageBreak/>
        <w:t xml:space="preserve">bevorzugten Namen. Als abweichenden Name </w:t>
      </w:r>
      <w:r w:rsidRPr="00B04398">
        <w:rPr>
          <w:b/>
          <w:iCs/>
          <w:color w:val="00B050"/>
          <w:szCs w:val="18"/>
        </w:rPr>
        <w:t>können</w:t>
      </w:r>
      <w:r w:rsidRPr="00B04398">
        <w:rPr>
          <w:iCs/>
          <w:color w:val="00B050"/>
          <w:szCs w:val="18"/>
        </w:rPr>
        <w:t xml:space="preserve"> Sie außerdem den früher gültigen normierten Sucheinstieg </w:t>
      </w:r>
    </w:p>
    <w:p w14:paraId="5A85D9F2" w14:textId="77777777" w:rsidR="00B04398" w:rsidRPr="00B04398" w:rsidRDefault="00B04398" w:rsidP="00B04398">
      <w:pPr>
        <w:numPr>
          <w:ilvl w:val="0"/>
          <w:numId w:val="39"/>
        </w:num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mit der Form Pfarrei (in Österreich: Pfarre) bzw. den fremdsprachigen Entsprechungen</w:t>
      </w:r>
    </w:p>
    <w:p w14:paraId="5C06FA78" w14:textId="77777777" w:rsidR="00B04398" w:rsidRPr="00B04398" w:rsidRDefault="00B04398" w:rsidP="00B04398">
      <w:pPr>
        <w:numPr>
          <w:ilvl w:val="0"/>
          <w:numId w:val="39"/>
        </w:num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ggf. dem Pfarrpatronat (Kirchenpatronat, Patrozinium) und</w:t>
      </w:r>
    </w:p>
    <w:p w14:paraId="12C3BA78" w14:textId="77777777" w:rsidR="00B04398" w:rsidRPr="00B04398" w:rsidRDefault="00B04398" w:rsidP="00B04398">
      <w:pPr>
        <w:numPr>
          <w:ilvl w:val="0"/>
          <w:numId w:val="39"/>
        </w:num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 xml:space="preserve">der von der Institution selbst verwendeten Ortsangabe </w:t>
      </w:r>
    </w:p>
    <w:p w14:paraId="79D53E25" w14:textId="77777777" w:rsidR="00B04398" w:rsidRPr="00B04398" w:rsidRDefault="00B04398" w:rsidP="00B04398">
      <w:pPr>
        <w:overflowPunct w:val="0"/>
        <w:autoSpaceDE w:val="0"/>
        <w:autoSpaceDN w:val="0"/>
        <w:adjustRightInd w:val="0"/>
        <w:spacing w:after="200" w:line="260" w:lineRule="atLeast"/>
        <w:textAlignment w:val="baseline"/>
        <w:rPr>
          <w:iCs/>
          <w:color w:val="00B050"/>
          <w:szCs w:val="18"/>
        </w:rPr>
      </w:pPr>
      <w:r w:rsidRPr="00B04398">
        <w:rPr>
          <w:iCs/>
          <w:color w:val="00B050"/>
          <w:szCs w:val="18"/>
        </w:rPr>
        <w:t>erfassen.</w:t>
      </w:r>
    </w:p>
    <w:p w14:paraId="04BE0642"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p>
    <w:p w14:paraId="0902CC59" w14:textId="77777777" w:rsidR="00B04398" w:rsidRPr="00B04398" w:rsidRDefault="00B04398" w:rsidP="00B04398">
      <w:pPr>
        <w:overflowPunct w:val="0"/>
        <w:autoSpaceDE w:val="0"/>
        <w:autoSpaceDN w:val="0"/>
        <w:adjustRightInd w:val="0"/>
        <w:spacing w:after="200" w:line="260" w:lineRule="atLeast"/>
        <w:contextualSpacing/>
        <w:textAlignment w:val="baseline"/>
        <w:rPr>
          <w:i/>
          <w:iCs/>
          <w:szCs w:val="18"/>
        </w:rPr>
      </w:pPr>
      <w:r w:rsidRPr="00B04398">
        <w:rPr>
          <w:i/>
          <w:iCs/>
          <w:szCs w:val="18"/>
        </w:rPr>
        <w:t>Gibt es bei evangelischen Gemeinden Änderungen? Ich finde dazu jetzt auf die Schnelle gar keine Aussage in der EH-K-16, aber auch hier war es in der Praxis und laut den Beispielen bisher so, dass Gemeinde, Kirchengemeinde, Pfarramt etc. als Synonyme angesehen wurden. Gilt das weiterhin?“</w:t>
      </w:r>
    </w:p>
    <w:p w14:paraId="4B6638EA"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2BA246E5"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Der jetzige Text der EH-K-16 lautet (Seite 1)</w:t>
      </w:r>
    </w:p>
    <w:p w14:paraId="0B868986"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„Für lokale Einheiten von Religionsgemeinschaften (z.B. Kirchgemeinden, Pfarreien, Kultusgemeinden) wird eine selbstständige, im Allgemeinen originalsprachige Namensform als bevorzugter Name gewählt. Hat sich im Deutschen eine davon abweichende Namensform fest etabliert, wird diese als bevorzugter Name gewählt (vgl. ERL 5 zu 11.2.2.5.4, Ausnahme Lokale Kirchen).“</w:t>
      </w:r>
    </w:p>
    <w:p w14:paraId="43569459"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6B85FCC9"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Mit folgenden Beispielen:</w:t>
      </w:r>
    </w:p>
    <w:p w14:paraId="0E3F9ECA"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39BB50EC"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b/>
          <w:iCs/>
          <w:color w:val="00B050"/>
          <w:szCs w:val="18"/>
        </w:rPr>
        <w:t>110</w:t>
      </w:r>
      <w:r w:rsidRPr="00B04398">
        <w:rPr>
          <w:iCs/>
          <w:color w:val="00B050"/>
          <w:szCs w:val="18"/>
        </w:rPr>
        <w:t xml:space="preserve"> </w:t>
      </w:r>
      <w:proofErr w:type="spellStart"/>
      <w:r w:rsidRPr="00B04398">
        <w:rPr>
          <w:iCs/>
          <w:color w:val="00B050"/>
          <w:szCs w:val="18"/>
        </w:rPr>
        <w:t>Waalse</w:t>
      </w:r>
      <w:proofErr w:type="spellEnd"/>
      <w:r w:rsidRPr="00B04398">
        <w:rPr>
          <w:iCs/>
          <w:color w:val="00B050"/>
          <w:szCs w:val="18"/>
        </w:rPr>
        <w:t xml:space="preserve"> </w:t>
      </w:r>
      <w:proofErr w:type="spellStart"/>
      <w:r w:rsidRPr="00B04398">
        <w:rPr>
          <w:iCs/>
          <w:color w:val="00B050"/>
          <w:szCs w:val="18"/>
        </w:rPr>
        <w:t>Hervormde</w:t>
      </w:r>
      <w:proofErr w:type="spellEnd"/>
      <w:r w:rsidRPr="00B04398">
        <w:rPr>
          <w:iCs/>
          <w:color w:val="00B050"/>
          <w:szCs w:val="18"/>
        </w:rPr>
        <w:t xml:space="preserve"> </w:t>
      </w:r>
      <w:proofErr w:type="spellStart"/>
      <w:r w:rsidRPr="00B04398">
        <w:rPr>
          <w:iCs/>
          <w:color w:val="00B050"/>
          <w:szCs w:val="18"/>
        </w:rPr>
        <w:t>Gemeente</w:t>
      </w:r>
      <w:proofErr w:type="spellEnd"/>
      <w:r w:rsidRPr="00B04398">
        <w:rPr>
          <w:iCs/>
          <w:color w:val="00B050"/>
          <w:szCs w:val="18"/>
        </w:rPr>
        <w:t xml:space="preserve"> Amsterdam</w:t>
      </w:r>
    </w:p>
    <w:p w14:paraId="621C47A6"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b/>
          <w:iCs/>
          <w:color w:val="00B050"/>
          <w:szCs w:val="18"/>
        </w:rPr>
        <w:t>110</w:t>
      </w:r>
      <w:r w:rsidRPr="00B04398">
        <w:rPr>
          <w:iCs/>
          <w:color w:val="00B050"/>
          <w:szCs w:val="18"/>
        </w:rPr>
        <w:t xml:space="preserve"> Jüdische Gemeinde Frankfurt am Main</w:t>
      </w:r>
    </w:p>
    <w:p w14:paraId="71F583F1"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b/>
          <w:iCs/>
          <w:color w:val="00B050"/>
          <w:szCs w:val="18"/>
        </w:rPr>
        <w:t>110</w:t>
      </w:r>
      <w:r w:rsidRPr="00B04398">
        <w:rPr>
          <w:iCs/>
          <w:color w:val="00B050"/>
          <w:szCs w:val="18"/>
        </w:rPr>
        <w:t xml:space="preserve"> Protestantische Kirchengemeinde </w:t>
      </w:r>
      <w:proofErr w:type="spellStart"/>
      <w:r w:rsidRPr="00B04398">
        <w:rPr>
          <w:iCs/>
          <w:color w:val="00B050"/>
          <w:szCs w:val="18"/>
        </w:rPr>
        <w:t>Dansenberg</w:t>
      </w:r>
      <w:proofErr w:type="spellEnd"/>
    </w:p>
    <w:p w14:paraId="72D3B02E"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3E1AC9D3"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 xml:space="preserve">Für die evangelischen Gemeinden gab es keine Normierung; es wurde der üblicherweise originalsprachige Name genommen. Daran hat sich nichts geändert. Da Gemeinden oft gleichzeitig verschiedene Namen gebrauchen, ist es zutreffend, andere Namensformen mit „Kirchengemeinde“ / „Gemeinde“ </w:t>
      </w:r>
      <w:proofErr w:type="spellStart"/>
      <w:r w:rsidRPr="00B04398">
        <w:rPr>
          <w:iCs/>
          <w:color w:val="00B050"/>
          <w:szCs w:val="18"/>
        </w:rPr>
        <w:t>u.ä.</w:t>
      </w:r>
      <w:proofErr w:type="spellEnd"/>
      <w:r w:rsidRPr="00B04398">
        <w:rPr>
          <w:iCs/>
          <w:color w:val="00B050"/>
          <w:szCs w:val="18"/>
        </w:rPr>
        <w:t xml:space="preserve"> als Synonyme zu betrachten.</w:t>
      </w:r>
    </w:p>
    <w:p w14:paraId="24BD79E6"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p>
    <w:p w14:paraId="13FA22A8" w14:textId="77777777" w:rsidR="00B04398" w:rsidRPr="00B04398" w:rsidRDefault="00B04398" w:rsidP="00B04398">
      <w:pPr>
        <w:overflowPunct w:val="0"/>
        <w:autoSpaceDE w:val="0"/>
        <w:autoSpaceDN w:val="0"/>
        <w:adjustRightInd w:val="0"/>
        <w:spacing w:after="200" w:line="260" w:lineRule="atLeast"/>
        <w:textAlignment w:val="baseline"/>
        <w:rPr>
          <w:szCs w:val="18"/>
          <w:u w:val="single"/>
        </w:rPr>
      </w:pPr>
      <w:r w:rsidRPr="00B04398">
        <w:rPr>
          <w:szCs w:val="18"/>
          <w:u w:val="single"/>
        </w:rPr>
        <w:t>2. Fragenkomplex:</w:t>
      </w:r>
    </w:p>
    <w:p w14:paraId="7E10400C" w14:textId="77777777" w:rsidR="00B04398" w:rsidRPr="00B04398" w:rsidRDefault="00B04398" w:rsidP="00B04398">
      <w:pPr>
        <w:overflowPunct w:val="0"/>
        <w:autoSpaceDE w:val="0"/>
        <w:autoSpaceDN w:val="0"/>
        <w:adjustRightInd w:val="0"/>
        <w:spacing w:after="200" w:line="260" w:lineRule="atLeast"/>
        <w:textAlignment w:val="baseline"/>
        <w:rPr>
          <w:i/>
          <w:iCs/>
          <w:szCs w:val="18"/>
        </w:rPr>
      </w:pPr>
      <w:r w:rsidRPr="00B04398">
        <w:rPr>
          <w:i/>
          <w:iCs/>
          <w:szCs w:val="18"/>
        </w:rPr>
        <w:t xml:space="preserve">„Analog zur Frage Nr. 23 von Herrn XXX zu den früheren Namen von zuvor normiert angesetzten Pfarreien stellte sich nun bei uns die Frage von früheren Namen von bislang normiert angesetzten Klöstern und Stiften. Aktueller Fall: Eine bislang normiert als "Stift XY" angesetzte Körperschaft wird nun gemäß der neuen Regel nach Impressum und Vorlage unter der von ihr selbst gewählten Namensform als "Kloster XY" angesetzt. Die alte normierte Form wird als zusätzlicher Sucheinstieg mit dem Vermerk "normiert bis 2023" im Unterfeld $v erfasst. Was ist aber mit den anderen früheren Bezeichnungen? Zuvor war das Kloster in diesem Fall ein Prämonstratenserstift, was es offenbar nicht mehr ist. Kann man die ganzen alten abweichenden Bezeichnungen (Prämonstratenserstift XY etc.) im Satz </w:t>
      </w:r>
      <w:proofErr w:type="spellStart"/>
      <w:r w:rsidRPr="00B04398">
        <w:rPr>
          <w:i/>
          <w:iCs/>
          <w:szCs w:val="18"/>
        </w:rPr>
        <w:t>drinlassen</w:t>
      </w:r>
      <w:proofErr w:type="spellEnd"/>
      <w:r w:rsidRPr="00B04398">
        <w:rPr>
          <w:i/>
          <w:iCs/>
          <w:szCs w:val="18"/>
        </w:rPr>
        <w:t>, muss man sie rausnehmen oder muss man noch ermitteln, wann die Umbenennung erfolgte und dann den Satz splitten? Das wäre aber sehr aufwändig.“</w:t>
      </w:r>
    </w:p>
    <w:p w14:paraId="50761554" w14:textId="77777777" w:rsidR="00B04398" w:rsidRPr="00B04398" w:rsidRDefault="00B04398" w:rsidP="00B04398">
      <w:pPr>
        <w:overflowPunct w:val="0"/>
        <w:autoSpaceDE w:val="0"/>
        <w:autoSpaceDN w:val="0"/>
        <w:adjustRightInd w:val="0"/>
        <w:spacing w:after="200" w:line="260" w:lineRule="atLeast"/>
        <w:contextualSpacing/>
        <w:textAlignment w:val="baseline"/>
        <w:rPr>
          <w:iCs/>
          <w:color w:val="00B050"/>
          <w:szCs w:val="18"/>
        </w:rPr>
      </w:pPr>
      <w:r w:rsidRPr="00B04398">
        <w:rPr>
          <w:iCs/>
          <w:color w:val="00B050"/>
          <w:szCs w:val="18"/>
        </w:rPr>
        <w:t xml:space="preserve">Besteht für Kloster oder Stift bereits ein GND-Satz mit der alten normierten Form als normiertem Sucheinstieg, wird der Datensatz aktualisiert. Die alte normierte Form wird als abweichender Name mit dem genannten Hinweis behandelt. Somit erfolgen auch </w:t>
      </w:r>
      <w:proofErr w:type="gramStart"/>
      <w:r w:rsidRPr="00B04398">
        <w:rPr>
          <w:iCs/>
          <w:color w:val="00B050"/>
          <w:szCs w:val="18"/>
        </w:rPr>
        <w:t>keine weiteren Splits</w:t>
      </w:r>
      <w:proofErr w:type="gramEnd"/>
      <w:r w:rsidRPr="00B04398">
        <w:rPr>
          <w:iCs/>
          <w:color w:val="00B050"/>
          <w:szCs w:val="18"/>
        </w:rPr>
        <w:t xml:space="preserve"> für Namensänderungen, die vor dem Jahr 2023 liegen. Das soll bei der Aktualisierung der EH-K-17 festgehalten werden (wir hoffen, dass wir diese der FG E noch in diesem Jahr zur Verfügung stellen können).</w:t>
      </w:r>
    </w:p>
    <w:sectPr w:rsidR="00B04398" w:rsidRPr="00B04398" w:rsidSect="009B0918">
      <w:headerReference w:type="even" r:id="rId9"/>
      <w:headerReference w:type="default" r:id="rId10"/>
      <w:footerReference w:type="even" r:id="rId11"/>
      <w:footerReference w:type="default" r:id="rId12"/>
      <w:headerReference w:type="first" r:id="rId13"/>
      <w:footerReference w:type="first" r:id="rId14"/>
      <w:pgSz w:w="11906" w:h="16838"/>
      <w:pgMar w:top="1276" w:right="1417" w:bottom="1134" w:left="1417" w:header="737" w:footer="73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DB1460" w14:textId="77777777" w:rsidR="00A973FF" w:rsidRDefault="00A973FF" w:rsidP="00B04975">
      <w:r>
        <w:separator/>
      </w:r>
    </w:p>
  </w:endnote>
  <w:endnote w:type="continuationSeparator" w:id="0">
    <w:p w14:paraId="13673169" w14:textId="77777777" w:rsidR="00A973FF" w:rsidRDefault="00A973FF" w:rsidP="00B04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w:altName w:val="Arial"/>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D0821A" w14:textId="77777777" w:rsidR="008C6FFC" w:rsidRDefault="008C6FF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2F7120" w14:textId="77777777" w:rsidR="00A973FF" w:rsidRPr="00031396" w:rsidRDefault="004278B9" w:rsidP="00687DA6">
    <w:pPr>
      <w:pStyle w:val="Fuzeile"/>
      <w:rPr>
        <w:lang w:val="en-US"/>
      </w:rPr>
    </w:pPr>
    <w:r>
      <w:tab/>
    </w:r>
    <w:r w:rsidR="00A973FF" w:rsidRPr="00446CB2">
      <w:fldChar w:fldCharType="begin"/>
    </w:r>
    <w:r w:rsidR="00A973FF" w:rsidRPr="00031396">
      <w:rPr>
        <w:lang w:val="en-US"/>
      </w:rPr>
      <w:instrText xml:space="preserve"> PAGE </w:instrText>
    </w:r>
    <w:r w:rsidR="00A973FF" w:rsidRPr="00446CB2">
      <w:fldChar w:fldCharType="separate"/>
    </w:r>
    <w:r w:rsidR="000B58C1">
      <w:rPr>
        <w:noProof/>
        <w:lang w:val="en-US"/>
      </w:rPr>
      <w:t>3</w:t>
    </w:r>
    <w:r w:rsidR="00A973FF" w:rsidRPr="00446CB2">
      <w:fldChar w:fldCharType="end"/>
    </w:r>
    <w:r w:rsidR="00A973FF" w:rsidRPr="00031396">
      <w:rPr>
        <w:lang w:val="en-US"/>
      </w:rPr>
      <w:t xml:space="preserve"> </w:t>
    </w:r>
    <w:r w:rsidR="00A973FF" w:rsidRPr="00031396">
      <w:rPr>
        <w:color w:val="000000"/>
        <w:lang w:val="en-US"/>
      </w:rPr>
      <w:t>|</w:t>
    </w:r>
    <w:r w:rsidR="00A973FF" w:rsidRPr="00031396">
      <w:rPr>
        <w:lang w:val="en-US"/>
      </w:rPr>
      <w:t xml:space="preserve"> </w:t>
    </w:r>
    <w:r w:rsidR="00A973FF" w:rsidRPr="00446CB2">
      <w:fldChar w:fldCharType="begin"/>
    </w:r>
    <w:r w:rsidR="00A973FF" w:rsidRPr="00031396">
      <w:rPr>
        <w:lang w:val="en-US"/>
      </w:rPr>
      <w:instrText xml:space="preserve"> NUMPAGES </w:instrText>
    </w:r>
    <w:r w:rsidR="00A973FF" w:rsidRPr="00446CB2">
      <w:fldChar w:fldCharType="separate"/>
    </w:r>
    <w:r w:rsidR="000B58C1">
      <w:rPr>
        <w:noProof/>
        <w:lang w:val="en-US"/>
      </w:rPr>
      <w:t>3</w:t>
    </w:r>
    <w:r w:rsidR="00A973FF" w:rsidRPr="00446CB2">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D24DB7" w14:textId="77777777" w:rsidR="00A973FF" w:rsidRPr="009B0918" w:rsidRDefault="00A973FF" w:rsidP="002A53E8">
    <w:pPr>
      <w:pStyle w:val="Fuzeile"/>
      <w:tabs>
        <w:tab w:val="clear" w:pos="4536"/>
      </w:tabs>
      <w:rPr>
        <w:lang w:val="en-US"/>
      </w:rPr>
    </w:pPr>
    <w:r w:rsidRPr="00031396">
      <w:rPr>
        <w:lang w:val="en-US"/>
      </w:rPr>
      <w:tab/>
    </w:r>
    <w:r w:rsidRPr="00446CB2">
      <w:fldChar w:fldCharType="begin"/>
    </w:r>
    <w:r w:rsidRPr="00031396">
      <w:rPr>
        <w:lang w:val="en-US"/>
      </w:rPr>
      <w:instrText xml:space="preserve"> PAGE </w:instrText>
    </w:r>
    <w:r w:rsidRPr="00446CB2">
      <w:fldChar w:fldCharType="separate"/>
    </w:r>
    <w:r w:rsidR="000B58C1">
      <w:rPr>
        <w:noProof/>
        <w:lang w:val="en-US"/>
      </w:rPr>
      <w:t>1</w:t>
    </w:r>
    <w:r w:rsidRPr="00446CB2">
      <w:fldChar w:fldCharType="end"/>
    </w:r>
    <w:r w:rsidRPr="00031396">
      <w:rPr>
        <w:lang w:val="en-US"/>
      </w:rPr>
      <w:t xml:space="preserve"> </w:t>
    </w:r>
    <w:r w:rsidRPr="00031396">
      <w:rPr>
        <w:color w:val="000000"/>
        <w:lang w:val="en-US"/>
      </w:rPr>
      <w:t>|</w:t>
    </w:r>
    <w:r w:rsidRPr="00031396">
      <w:rPr>
        <w:lang w:val="en-US"/>
      </w:rPr>
      <w:t xml:space="preserve"> </w:t>
    </w:r>
    <w:r w:rsidRPr="00446CB2">
      <w:fldChar w:fldCharType="begin"/>
    </w:r>
    <w:r w:rsidRPr="00031396">
      <w:rPr>
        <w:lang w:val="en-US"/>
      </w:rPr>
      <w:instrText xml:space="preserve"> NUMPAGES </w:instrText>
    </w:r>
    <w:r w:rsidRPr="00446CB2">
      <w:fldChar w:fldCharType="separate"/>
    </w:r>
    <w:r w:rsidR="000B58C1">
      <w:rPr>
        <w:noProof/>
        <w:lang w:val="en-US"/>
      </w:rPr>
      <w:t>3</w:t>
    </w:r>
    <w:r w:rsidRPr="00446CB2">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691F25" w14:textId="77777777" w:rsidR="00A973FF" w:rsidRDefault="00A973FF" w:rsidP="00B04975">
      <w:r>
        <w:separator/>
      </w:r>
    </w:p>
  </w:footnote>
  <w:footnote w:type="continuationSeparator" w:id="0">
    <w:p w14:paraId="3144EE6F" w14:textId="77777777" w:rsidR="00A973FF" w:rsidRDefault="00A973FF" w:rsidP="00B049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393983" w14:textId="77777777" w:rsidR="008C6FFC" w:rsidRDefault="008C6FF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1B7816" w14:textId="77777777" w:rsidR="008C6FFC" w:rsidRDefault="008C6FF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18C742" w14:textId="77777777" w:rsidR="00A973FF" w:rsidRDefault="00A973FF" w:rsidP="009B0918">
    <w:pPr>
      <w:pStyle w:val="Kopfzeile"/>
      <w:tabs>
        <w:tab w:val="clear" w:pos="4536"/>
        <w:tab w:val="center" w:pos="4535"/>
      </w:tabs>
      <w:rPr>
        <w:sz w:val="18"/>
      </w:rPr>
    </w:pPr>
    <w:r>
      <w:rPr>
        <w:noProof/>
      </w:rPr>
      <w:drawing>
        <wp:anchor distT="0" distB="0" distL="114300" distR="114300" simplePos="0" relativeHeight="251661312" behindDoc="0" locked="0" layoutInCell="1" allowOverlap="1" wp14:anchorId="453927EC" wp14:editId="3CBD5BE8">
          <wp:simplePos x="0" y="0"/>
          <wp:positionH relativeFrom="column">
            <wp:posOffset>4799330</wp:posOffset>
          </wp:positionH>
          <wp:positionV relativeFrom="paragraph">
            <wp:posOffset>28575</wp:posOffset>
          </wp:positionV>
          <wp:extent cx="1573200" cy="1011600"/>
          <wp:effectExtent l="0" t="0" r="8255" b="0"/>
          <wp:wrapNone/>
          <wp:docPr id="50" name="Bild 1" descr="dnb_1c-bl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b_1c-bla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3200" cy="1011600"/>
                  </a:xfrm>
                  <a:prstGeom prst="rect">
                    <a:avLst/>
                  </a:prstGeom>
                  <a:noFill/>
                </pic:spPr>
              </pic:pic>
            </a:graphicData>
          </a:graphic>
          <wp14:sizeRelH relativeFrom="page">
            <wp14:pctWidth>0</wp14:pctWidth>
          </wp14:sizeRelH>
          <wp14:sizeRelV relativeFrom="page">
            <wp14:pctHeight>0</wp14:pctHeight>
          </wp14:sizeRelV>
        </wp:anchor>
      </w:drawing>
    </w:r>
    <w:r w:rsidR="008C6FFC">
      <w:rPr>
        <w:sz w:val="18"/>
      </w:rPr>
      <w:t>A</w:t>
    </w:r>
    <w:r w:rsidR="00B04398">
      <w:rPr>
        <w:sz w:val="18"/>
      </w:rPr>
      <w:t>fS / Abt. IE</w:t>
    </w:r>
  </w:p>
  <w:p w14:paraId="6AA12CDB" w14:textId="77777777" w:rsidR="00A973FF" w:rsidRDefault="00B04398" w:rsidP="009B0918">
    <w:pPr>
      <w:pStyle w:val="Kopfzeile"/>
      <w:rPr>
        <w:sz w:val="18"/>
      </w:rPr>
    </w:pPr>
    <w:r>
      <w:rPr>
        <w:sz w:val="18"/>
      </w:rPr>
      <w:t>21.11.2021</w:t>
    </w:r>
  </w:p>
  <w:p w14:paraId="4442AD64" w14:textId="77777777" w:rsidR="00A973FF" w:rsidRDefault="00A973FF" w:rsidP="009B0918">
    <w:pPr>
      <w:pStyle w:val="Kopfzeile"/>
      <w:rPr>
        <w:sz w:val="18"/>
      </w:rPr>
    </w:pPr>
  </w:p>
  <w:p w14:paraId="4D02BB61" w14:textId="77777777" w:rsidR="00A973FF" w:rsidRDefault="00A973FF" w:rsidP="009B0918">
    <w:pPr>
      <w:pStyle w:val="Kopfzeile"/>
      <w:rPr>
        <w:sz w:val="18"/>
      </w:rPr>
    </w:pPr>
  </w:p>
  <w:p w14:paraId="7CDB6136" w14:textId="77777777" w:rsidR="00A973FF" w:rsidRDefault="00A973FF" w:rsidP="009B0918">
    <w:pPr>
      <w:pStyle w:val="Kopfzeile"/>
      <w:rPr>
        <w:sz w:val="18"/>
      </w:rPr>
    </w:pPr>
  </w:p>
  <w:p w14:paraId="072D40D1" w14:textId="77777777" w:rsidR="00A973FF" w:rsidRDefault="00A973FF" w:rsidP="009B0918">
    <w:pPr>
      <w:pStyle w:val="Kopfzeile"/>
      <w:rPr>
        <w:sz w:val="18"/>
      </w:rPr>
    </w:pPr>
  </w:p>
  <w:p w14:paraId="6E1C507D" w14:textId="77777777" w:rsidR="00A973FF" w:rsidRDefault="00A973FF" w:rsidP="009B0918">
    <w:pPr>
      <w:pStyle w:val="Kopfzeile"/>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D264069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F6E546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814D63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0C4AEC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48E7B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3D88BE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5A251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9C8461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DEA6392"/>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91F853E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90535F9"/>
    <w:multiLevelType w:val="hybridMultilevel"/>
    <w:tmpl w:val="83E8EA66"/>
    <w:lvl w:ilvl="0" w:tplc="36445090">
      <w:start w:val="1"/>
      <w:numFmt w:val="bullet"/>
      <w:lvlText w:val="o"/>
      <w:lvlJc w:val="left"/>
      <w:pPr>
        <w:tabs>
          <w:tab w:val="num" w:pos="720"/>
        </w:tabs>
        <w:ind w:left="720" w:hanging="436"/>
      </w:pPr>
      <w:rPr>
        <w:rFonts w:ascii="Verdana" w:hAnsi="Verdana" w:hint="default"/>
        <w:b w:val="0"/>
        <w:i w:val="0"/>
        <w:sz w:val="32"/>
        <w:szCs w:val="32"/>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A26101C"/>
    <w:multiLevelType w:val="multilevel"/>
    <w:tmpl w:val="E160D544"/>
    <w:lvl w:ilvl="0">
      <w:start w:val="1"/>
      <w:numFmt w:val="decimal"/>
      <w:lvlText w:val="%1."/>
      <w:lvlJc w:val="left"/>
      <w:pPr>
        <w:tabs>
          <w:tab w:val="num" w:pos="570"/>
        </w:tabs>
        <w:ind w:left="570" w:hanging="570"/>
      </w:pPr>
      <w:rPr>
        <w:rFonts w:hint="default"/>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0EA501E9"/>
    <w:multiLevelType w:val="hybridMultilevel"/>
    <w:tmpl w:val="F1E6A9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0F6308F6"/>
    <w:multiLevelType w:val="hybridMultilevel"/>
    <w:tmpl w:val="DE3665E4"/>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0792807"/>
    <w:multiLevelType w:val="hybridMultilevel"/>
    <w:tmpl w:val="9FF8755A"/>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0FC4696"/>
    <w:multiLevelType w:val="hybridMultilevel"/>
    <w:tmpl w:val="E0002556"/>
    <w:lvl w:ilvl="0" w:tplc="10EEE21C">
      <w:start w:val="1"/>
      <w:numFmt w:val="bullet"/>
      <w:pStyle w:val="Listenabsatz"/>
      <w:lvlText w:val="|"/>
      <w:lvlJc w:val="left"/>
      <w:pPr>
        <w:ind w:left="1440" w:hanging="360"/>
      </w:pPr>
      <w:rPr>
        <w:rFonts w:ascii="Verdana" w:hAnsi="Verdana"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6" w15:restartNumberingAfterBreak="0">
    <w:nsid w:val="200212EF"/>
    <w:multiLevelType w:val="hybridMultilevel"/>
    <w:tmpl w:val="81622C7E"/>
    <w:lvl w:ilvl="0" w:tplc="5718885C">
      <w:start w:val="1"/>
      <w:numFmt w:val="ordinal"/>
      <w:pStyle w:val="berschrift6"/>
      <w:lvlText w:val="1.1.1.1.1.%1"/>
      <w:lvlJc w:val="left"/>
      <w:pPr>
        <w:ind w:left="502" w:hanging="360"/>
      </w:pPr>
      <w:rPr>
        <w:rFonts w:cs="Times New Roman"/>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70019" w:tentative="1">
      <w:start w:val="1"/>
      <w:numFmt w:val="lowerLetter"/>
      <w:lvlText w:val="%2."/>
      <w:lvlJc w:val="left"/>
      <w:pPr>
        <w:ind w:left="1225" w:hanging="360"/>
      </w:pPr>
    </w:lvl>
    <w:lvl w:ilvl="2" w:tplc="0407001B" w:tentative="1">
      <w:start w:val="1"/>
      <w:numFmt w:val="lowerRoman"/>
      <w:lvlText w:val="%3."/>
      <w:lvlJc w:val="right"/>
      <w:pPr>
        <w:ind w:left="1945" w:hanging="180"/>
      </w:pPr>
    </w:lvl>
    <w:lvl w:ilvl="3" w:tplc="0407000F" w:tentative="1">
      <w:start w:val="1"/>
      <w:numFmt w:val="decimal"/>
      <w:lvlText w:val="%4."/>
      <w:lvlJc w:val="left"/>
      <w:pPr>
        <w:ind w:left="2665" w:hanging="360"/>
      </w:pPr>
    </w:lvl>
    <w:lvl w:ilvl="4" w:tplc="04070019" w:tentative="1">
      <w:start w:val="1"/>
      <w:numFmt w:val="lowerLetter"/>
      <w:lvlText w:val="%5."/>
      <w:lvlJc w:val="left"/>
      <w:pPr>
        <w:ind w:left="3385" w:hanging="360"/>
      </w:pPr>
    </w:lvl>
    <w:lvl w:ilvl="5" w:tplc="0407001B" w:tentative="1">
      <w:start w:val="1"/>
      <w:numFmt w:val="lowerRoman"/>
      <w:lvlText w:val="%6."/>
      <w:lvlJc w:val="right"/>
      <w:pPr>
        <w:ind w:left="4105" w:hanging="180"/>
      </w:pPr>
    </w:lvl>
    <w:lvl w:ilvl="6" w:tplc="0407000F" w:tentative="1">
      <w:start w:val="1"/>
      <w:numFmt w:val="decimal"/>
      <w:lvlText w:val="%7."/>
      <w:lvlJc w:val="left"/>
      <w:pPr>
        <w:ind w:left="4825" w:hanging="360"/>
      </w:pPr>
    </w:lvl>
    <w:lvl w:ilvl="7" w:tplc="04070019" w:tentative="1">
      <w:start w:val="1"/>
      <w:numFmt w:val="lowerLetter"/>
      <w:lvlText w:val="%8."/>
      <w:lvlJc w:val="left"/>
      <w:pPr>
        <w:ind w:left="5545" w:hanging="360"/>
      </w:pPr>
    </w:lvl>
    <w:lvl w:ilvl="8" w:tplc="0407001B" w:tentative="1">
      <w:start w:val="1"/>
      <w:numFmt w:val="lowerRoman"/>
      <w:lvlText w:val="%9."/>
      <w:lvlJc w:val="right"/>
      <w:pPr>
        <w:ind w:left="6265" w:hanging="180"/>
      </w:pPr>
    </w:lvl>
  </w:abstractNum>
  <w:abstractNum w:abstractNumId="17" w15:restartNumberingAfterBreak="0">
    <w:nsid w:val="24A50DF0"/>
    <w:multiLevelType w:val="hybridMultilevel"/>
    <w:tmpl w:val="CF34B080"/>
    <w:lvl w:ilvl="0" w:tplc="831EBAAE">
      <w:start w:val="1"/>
      <w:numFmt w:val="decimal"/>
      <w:lvlText w:val="%1."/>
      <w:lvlJc w:val="left"/>
      <w:pPr>
        <w:ind w:left="720" w:hanging="360"/>
      </w:pPr>
      <w:rPr>
        <w:rFonts w:ascii="Verdana" w:hAnsi="Verdana" w:hint="default"/>
        <w:b w:val="0"/>
        <w:i w:val="0"/>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28CE1B6E"/>
    <w:multiLevelType w:val="hybridMultilevel"/>
    <w:tmpl w:val="FFFAC5BA"/>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B3F3CF1"/>
    <w:multiLevelType w:val="hybridMultilevel"/>
    <w:tmpl w:val="6EB8EC56"/>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E2A3571"/>
    <w:multiLevelType w:val="multilevel"/>
    <w:tmpl w:val="9468CACE"/>
    <w:lvl w:ilvl="0">
      <w:start w:val="1"/>
      <w:numFmt w:val="decimal"/>
      <w:pStyle w:val="berschrift1"/>
      <w:suff w:val="space"/>
      <w:lvlText w:val="%1."/>
      <w:lvlJc w:val="left"/>
      <w:pPr>
        <w:ind w:left="502" w:hanging="360"/>
      </w:pPr>
      <w:rPr>
        <w:rFonts w:hint="default"/>
      </w:rPr>
    </w:lvl>
    <w:lvl w:ilvl="1">
      <w:start w:val="1"/>
      <w:numFmt w:val="decimal"/>
      <w:pStyle w:val="berschrift2"/>
      <w:suff w:val="space"/>
      <w:lvlText w:val="%1.%2."/>
      <w:lvlJc w:val="left"/>
      <w:pPr>
        <w:ind w:left="-3189" w:hanging="432"/>
      </w:pPr>
      <w:rPr>
        <w:rFonts w:hint="default"/>
      </w:rPr>
    </w:lvl>
    <w:lvl w:ilvl="2">
      <w:start w:val="1"/>
      <w:numFmt w:val="decimal"/>
      <w:pStyle w:val="berschrift3"/>
      <w:suff w:val="space"/>
      <w:lvlText w:val="%1.%2.%3."/>
      <w:lvlJc w:val="left"/>
      <w:pPr>
        <w:ind w:left="-2807" w:hanging="454"/>
      </w:pPr>
      <w:rPr>
        <w:rFonts w:hint="default"/>
      </w:rPr>
    </w:lvl>
    <w:lvl w:ilvl="3">
      <w:start w:val="1"/>
      <w:numFmt w:val="decimal"/>
      <w:pStyle w:val="berschrift4"/>
      <w:suff w:val="space"/>
      <w:lvlText w:val="%1.%2.%3.%4."/>
      <w:lvlJc w:val="left"/>
      <w:pPr>
        <w:ind w:left="-2253" w:hanging="648"/>
      </w:pPr>
      <w:rPr>
        <w:rFonts w:hint="default"/>
      </w:rPr>
    </w:lvl>
    <w:lvl w:ilvl="4">
      <w:start w:val="1"/>
      <w:numFmt w:val="decimal"/>
      <w:pStyle w:val="berschrift5"/>
      <w:suff w:val="space"/>
      <w:lvlText w:val="%1.%2.%3.%4.%5."/>
      <w:lvlJc w:val="left"/>
      <w:pPr>
        <w:ind w:left="-1749" w:hanging="792"/>
      </w:pPr>
      <w:rPr>
        <w:rFonts w:cs="Times New Roman"/>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2859"/>
        </w:tabs>
        <w:ind w:left="-1245" w:hanging="936"/>
      </w:pPr>
      <w:rPr>
        <w:rFonts w:hint="default"/>
      </w:rPr>
    </w:lvl>
    <w:lvl w:ilvl="6">
      <w:start w:val="1"/>
      <w:numFmt w:val="decimal"/>
      <w:lvlText w:val="%1.%2.%3.%4.%5.%6.%7."/>
      <w:lvlJc w:val="left"/>
      <w:pPr>
        <w:tabs>
          <w:tab w:val="num" w:pos="3939"/>
        </w:tabs>
        <w:ind w:left="-741" w:hanging="1080"/>
      </w:pPr>
      <w:rPr>
        <w:rFonts w:hint="default"/>
      </w:rPr>
    </w:lvl>
    <w:lvl w:ilvl="7">
      <w:start w:val="1"/>
      <w:numFmt w:val="decimal"/>
      <w:lvlText w:val="%1.%2.%3.%4.%5.%6.%7.%8."/>
      <w:lvlJc w:val="left"/>
      <w:pPr>
        <w:tabs>
          <w:tab w:val="num" w:pos="5019"/>
        </w:tabs>
        <w:ind w:left="-237" w:hanging="1224"/>
      </w:pPr>
      <w:rPr>
        <w:rFonts w:hint="default"/>
      </w:rPr>
    </w:lvl>
    <w:lvl w:ilvl="8">
      <w:start w:val="1"/>
      <w:numFmt w:val="decimal"/>
      <w:lvlText w:val="%1.%2.%3.%4.%5.%6.%7.%8.%9."/>
      <w:lvlJc w:val="left"/>
      <w:pPr>
        <w:tabs>
          <w:tab w:val="num" w:pos="6459"/>
        </w:tabs>
        <w:ind w:left="339" w:hanging="1440"/>
      </w:pPr>
      <w:rPr>
        <w:rFonts w:hint="default"/>
      </w:rPr>
    </w:lvl>
  </w:abstractNum>
  <w:abstractNum w:abstractNumId="21" w15:restartNumberingAfterBreak="0">
    <w:nsid w:val="2F200DF3"/>
    <w:multiLevelType w:val="hybridMultilevel"/>
    <w:tmpl w:val="B3EE60AC"/>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2" w15:restartNumberingAfterBreak="0">
    <w:nsid w:val="2F700814"/>
    <w:multiLevelType w:val="hybridMultilevel"/>
    <w:tmpl w:val="138E9B12"/>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F6E189B"/>
    <w:multiLevelType w:val="hybridMultilevel"/>
    <w:tmpl w:val="3DAC655A"/>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1BB6948"/>
    <w:multiLevelType w:val="hybridMultilevel"/>
    <w:tmpl w:val="57F2515C"/>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6B54EF0"/>
    <w:multiLevelType w:val="hybridMultilevel"/>
    <w:tmpl w:val="464E87E8"/>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CC20628"/>
    <w:multiLevelType w:val="hybridMultilevel"/>
    <w:tmpl w:val="A76C7B42"/>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CE36BF4"/>
    <w:multiLevelType w:val="hybridMultilevel"/>
    <w:tmpl w:val="6A000DD2"/>
    <w:lvl w:ilvl="0" w:tplc="99B645F8">
      <w:start w:val="1"/>
      <w:numFmt w:val="bullet"/>
      <w:lvlText w:val=""/>
      <w:lvlJc w:val="left"/>
      <w:pPr>
        <w:tabs>
          <w:tab w:val="num" w:pos="491"/>
        </w:tabs>
        <w:ind w:left="644"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E133EB4"/>
    <w:multiLevelType w:val="hybridMultilevel"/>
    <w:tmpl w:val="81B0E3E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60EA46E6"/>
    <w:multiLevelType w:val="hybridMultilevel"/>
    <w:tmpl w:val="54C214C4"/>
    <w:lvl w:ilvl="0" w:tplc="E842E4D8">
      <w:start w:val="1"/>
      <w:numFmt w:val="bullet"/>
      <w:lvlText w:val="–"/>
      <w:lvlJc w:val="left"/>
      <w:pPr>
        <w:tabs>
          <w:tab w:val="num" w:pos="720"/>
        </w:tabs>
        <w:ind w:left="720" w:hanging="360"/>
      </w:pPr>
      <w:rPr>
        <w:rFonts w:ascii="Verdana" w:hAnsi="Verdana" w:hint="default"/>
      </w:rPr>
    </w:lvl>
    <w:lvl w:ilvl="1" w:tplc="F7BA21D4" w:tentative="1">
      <w:start w:val="1"/>
      <w:numFmt w:val="bullet"/>
      <w:lvlText w:val="–"/>
      <w:lvlJc w:val="left"/>
      <w:pPr>
        <w:tabs>
          <w:tab w:val="num" w:pos="1440"/>
        </w:tabs>
        <w:ind w:left="1440" w:hanging="360"/>
      </w:pPr>
      <w:rPr>
        <w:rFonts w:ascii="Verdana" w:hAnsi="Verdana" w:hint="default"/>
      </w:rPr>
    </w:lvl>
    <w:lvl w:ilvl="2" w:tplc="03926514" w:tentative="1">
      <w:start w:val="1"/>
      <w:numFmt w:val="bullet"/>
      <w:lvlText w:val="–"/>
      <w:lvlJc w:val="left"/>
      <w:pPr>
        <w:tabs>
          <w:tab w:val="num" w:pos="2160"/>
        </w:tabs>
        <w:ind w:left="2160" w:hanging="360"/>
      </w:pPr>
      <w:rPr>
        <w:rFonts w:ascii="Verdana" w:hAnsi="Verdana" w:hint="default"/>
      </w:rPr>
    </w:lvl>
    <w:lvl w:ilvl="3" w:tplc="11EE386E" w:tentative="1">
      <w:start w:val="1"/>
      <w:numFmt w:val="bullet"/>
      <w:lvlText w:val="–"/>
      <w:lvlJc w:val="left"/>
      <w:pPr>
        <w:tabs>
          <w:tab w:val="num" w:pos="2880"/>
        </w:tabs>
        <w:ind w:left="2880" w:hanging="360"/>
      </w:pPr>
      <w:rPr>
        <w:rFonts w:ascii="Verdana" w:hAnsi="Verdana" w:hint="default"/>
      </w:rPr>
    </w:lvl>
    <w:lvl w:ilvl="4" w:tplc="4A621E5C" w:tentative="1">
      <w:start w:val="1"/>
      <w:numFmt w:val="bullet"/>
      <w:lvlText w:val="–"/>
      <w:lvlJc w:val="left"/>
      <w:pPr>
        <w:tabs>
          <w:tab w:val="num" w:pos="3600"/>
        </w:tabs>
        <w:ind w:left="3600" w:hanging="360"/>
      </w:pPr>
      <w:rPr>
        <w:rFonts w:ascii="Verdana" w:hAnsi="Verdana" w:hint="default"/>
      </w:rPr>
    </w:lvl>
    <w:lvl w:ilvl="5" w:tplc="18D896DA" w:tentative="1">
      <w:start w:val="1"/>
      <w:numFmt w:val="bullet"/>
      <w:lvlText w:val="–"/>
      <w:lvlJc w:val="left"/>
      <w:pPr>
        <w:tabs>
          <w:tab w:val="num" w:pos="4320"/>
        </w:tabs>
        <w:ind w:left="4320" w:hanging="360"/>
      </w:pPr>
      <w:rPr>
        <w:rFonts w:ascii="Verdana" w:hAnsi="Verdana" w:hint="default"/>
      </w:rPr>
    </w:lvl>
    <w:lvl w:ilvl="6" w:tplc="991A2760" w:tentative="1">
      <w:start w:val="1"/>
      <w:numFmt w:val="bullet"/>
      <w:lvlText w:val="–"/>
      <w:lvlJc w:val="left"/>
      <w:pPr>
        <w:tabs>
          <w:tab w:val="num" w:pos="5040"/>
        </w:tabs>
        <w:ind w:left="5040" w:hanging="360"/>
      </w:pPr>
      <w:rPr>
        <w:rFonts w:ascii="Verdana" w:hAnsi="Verdana" w:hint="default"/>
      </w:rPr>
    </w:lvl>
    <w:lvl w:ilvl="7" w:tplc="0AF81F20" w:tentative="1">
      <w:start w:val="1"/>
      <w:numFmt w:val="bullet"/>
      <w:lvlText w:val="–"/>
      <w:lvlJc w:val="left"/>
      <w:pPr>
        <w:tabs>
          <w:tab w:val="num" w:pos="5760"/>
        </w:tabs>
        <w:ind w:left="5760" w:hanging="360"/>
      </w:pPr>
      <w:rPr>
        <w:rFonts w:ascii="Verdana" w:hAnsi="Verdana" w:hint="default"/>
      </w:rPr>
    </w:lvl>
    <w:lvl w:ilvl="8" w:tplc="556C633A" w:tentative="1">
      <w:start w:val="1"/>
      <w:numFmt w:val="bullet"/>
      <w:lvlText w:val="–"/>
      <w:lvlJc w:val="left"/>
      <w:pPr>
        <w:tabs>
          <w:tab w:val="num" w:pos="6480"/>
        </w:tabs>
        <w:ind w:left="6480" w:hanging="360"/>
      </w:pPr>
      <w:rPr>
        <w:rFonts w:ascii="Verdana" w:hAnsi="Verdana" w:hint="default"/>
      </w:rPr>
    </w:lvl>
  </w:abstractNum>
  <w:abstractNum w:abstractNumId="30" w15:restartNumberingAfterBreak="0">
    <w:nsid w:val="681A7D1F"/>
    <w:multiLevelType w:val="hybridMultilevel"/>
    <w:tmpl w:val="AF086438"/>
    <w:lvl w:ilvl="0" w:tplc="DD767E0A">
      <w:start w:val="26"/>
      <w:numFmt w:val="bullet"/>
      <w:lvlText w:val="-"/>
      <w:lvlJc w:val="left"/>
      <w:pPr>
        <w:ind w:left="720" w:hanging="360"/>
      </w:pPr>
      <w:rPr>
        <w:rFonts w:ascii="Verdana" w:eastAsia="Calibri" w:hAnsi="Verdana"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1" w15:restartNumberingAfterBreak="0">
    <w:nsid w:val="69A64346"/>
    <w:multiLevelType w:val="hybridMultilevel"/>
    <w:tmpl w:val="20DE6DD6"/>
    <w:lvl w:ilvl="0" w:tplc="80BC44A8">
      <w:start w:val="1"/>
      <w:numFmt w:val="bullet"/>
      <w:lvlText w:val=""/>
      <w:lvlJc w:val="left"/>
      <w:pPr>
        <w:tabs>
          <w:tab w:val="num" w:pos="567"/>
        </w:tabs>
        <w:ind w:left="624" w:hanging="264"/>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F76586F"/>
    <w:multiLevelType w:val="hybridMultilevel"/>
    <w:tmpl w:val="C1240C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7B402133"/>
    <w:multiLevelType w:val="hybridMultilevel"/>
    <w:tmpl w:val="C9C6314E"/>
    <w:lvl w:ilvl="0" w:tplc="6D084B30">
      <w:start w:val="1"/>
      <w:numFmt w:val="decimal"/>
      <w:lvlText w:val="%1."/>
      <w:lvlJc w:val="left"/>
      <w:pPr>
        <w:ind w:left="833" w:hanging="360"/>
      </w:pPr>
    </w:lvl>
    <w:lvl w:ilvl="1" w:tplc="04070019" w:tentative="1">
      <w:start w:val="1"/>
      <w:numFmt w:val="lowerLetter"/>
      <w:lvlText w:val="%2."/>
      <w:lvlJc w:val="left"/>
      <w:pPr>
        <w:ind w:left="1553" w:hanging="360"/>
      </w:pPr>
    </w:lvl>
    <w:lvl w:ilvl="2" w:tplc="0407001B" w:tentative="1">
      <w:start w:val="1"/>
      <w:numFmt w:val="lowerRoman"/>
      <w:lvlText w:val="%3."/>
      <w:lvlJc w:val="right"/>
      <w:pPr>
        <w:ind w:left="2273" w:hanging="180"/>
      </w:pPr>
    </w:lvl>
    <w:lvl w:ilvl="3" w:tplc="0407000F" w:tentative="1">
      <w:start w:val="1"/>
      <w:numFmt w:val="decimal"/>
      <w:lvlText w:val="%4."/>
      <w:lvlJc w:val="left"/>
      <w:pPr>
        <w:ind w:left="2993" w:hanging="360"/>
      </w:pPr>
    </w:lvl>
    <w:lvl w:ilvl="4" w:tplc="04070019" w:tentative="1">
      <w:start w:val="1"/>
      <w:numFmt w:val="lowerLetter"/>
      <w:lvlText w:val="%5."/>
      <w:lvlJc w:val="left"/>
      <w:pPr>
        <w:ind w:left="3713" w:hanging="360"/>
      </w:pPr>
    </w:lvl>
    <w:lvl w:ilvl="5" w:tplc="0407001B" w:tentative="1">
      <w:start w:val="1"/>
      <w:numFmt w:val="lowerRoman"/>
      <w:lvlText w:val="%6."/>
      <w:lvlJc w:val="right"/>
      <w:pPr>
        <w:ind w:left="4433" w:hanging="180"/>
      </w:pPr>
    </w:lvl>
    <w:lvl w:ilvl="6" w:tplc="0407000F" w:tentative="1">
      <w:start w:val="1"/>
      <w:numFmt w:val="decimal"/>
      <w:lvlText w:val="%7."/>
      <w:lvlJc w:val="left"/>
      <w:pPr>
        <w:ind w:left="5153" w:hanging="360"/>
      </w:pPr>
    </w:lvl>
    <w:lvl w:ilvl="7" w:tplc="04070019" w:tentative="1">
      <w:start w:val="1"/>
      <w:numFmt w:val="lowerLetter"/>
      <w:lvlText w:val="%8."/>
      <w:lvlJc w:val="left"/>
      <w:pPr>
        <w:ind w:left="5873" w:hanging="360"/>
      </w:pPr>
    </w:lvl>
    <w:lvl w:ilvl="8" w:tplc="0407001B" w:tentative="1">
      <w:start w:val="1"/>
      <w:numFmt w:val="lowerRoman"/>
      <w:lvlText w:val="%9."/>
      <w:lvlJc w:val="right"/>
      <w:pPr>
        <w:ind w:left="6593" w:hanging="180"/>
      </w:pPr>
    </w:lvl>
  </w:abstractNum>
  <w:abstractNum w:abstractNumId="34" w15:restartNumberingAfterBreak="0">
    <w:nsid w:val="7CA93DD6"/>
    <w:multiLevelType w:val="hybridMultilevel"/>
    <w:tmpl w:val="E5CC4A5A"/>
    <w:lvl w:ilvl="0" w:tplc="99B645F8">
      <w:start w:val="1"/>
      <w:numFmt w:val="bullet"/>
      <w:lvlText w:val=""/>
      <w:lvlJc w:val="left"/>
      <w:pPr>
        <w:tabs>
          <w:tab w:val="num" w:pos="491"/>
        </w:tabs>
        <w:ind w:left="644" w:hanging="360"/>
      </w:pPr>
      <w:rPr>
        <w:rFonts w:ascii="Symbol" w:hAnsi="Symbol" w:hint="default"/>
        <w:b w:val="0"/>
        <w:i w:val="0"/>
        <w:color w:val="auto"/>
        <w:sz w:val="32"/>
        <w:szCs w:val="32"/>
      </w:rPr>
    </w:lvl>
    <w:lvl w:ilvl="1" w:tplc="04070003" w:tentative="1">
      <w:start w:val="1"/>
      <w:numFmt w:val="bullet"/>
      <w:lvlText w:val="o"/>
      <w:lvlJc w:val="left"/>
      <w:pPr>
        <w:tabs>
          <w:tab w:val="num" w:pos="1724"/>
        </w:tabs>
        <w:ind w:left="1724" w:hanging="360"/>
      </w:pPr>
      <w:rPr>
        <w:rFonts w:ascii="Courier New" w:hAnsi="Courier New" w:cs="Courier New" w:hint="default"/>
      </w:rPr>
    </w:lvl>
    <w:lvl w:ilvl="2" w:tplc="04070005" w:tentative="1">
      <w:start w:val="1"/>
      <w:numFmt w:val="bullet"/>
      <w:lvlText w:val=""/>
      <w:lvlJc w:val="left"/>
      <w:pPr>
        <w:tabs>
          <w:tab w:val="num" w:pos="2444"/>
        </w:tabs>
        <w:ind w:left="2444" w:hanging="360"/>
      </w:pPr>
      <w:rPr>
        <w:rFonts w:ascii="Wingdings" w:hAnsi="Wingdings" w:hint="default"/>
      </w:rPr>
    </w:lvl>
    <w:lvl w:ilvl="3" w:tplc="04070001" w:tentative="1">
      <w:start w:val="1"/>
      <w:numFmt w:val="bullet"/>
      <w:lvlText w:val=""/>
      <w:lvlJc w:val="left"/>
      <w:pPr>
        <w:tabs>
          <w:tab w:val="num" w:pos="3164"/>
        </w:tabs>
        <w:ind w:left="3164" w:hanging="360"/>
      </w:pPr>
      <w:rPr>
        <w:rFonts w:ascii="Symbol" w:hAnsi="Symbol" w:hint="default"/>
      </w:rPr>
    </w:lvl>
    <w:lvl w:ilvl="4" w:tplc="04070003" w:tentative="1">
      <w:start w:val="1"/>
      <w:numFmt w:val="bullet"/>
      <w:lvlText w:val="o"/>
      <w:lvlJc w:val="left"/>
      <w:pPr>
        <w:tabs>
          <w:tab w:val="num" w:pos="3884"/>
        </w:tabs>
        <w:ind w:left="3884" w:hanging="360"/>
      </w:pPr>
      <w:rPr>
        <w:rFonts w:ascii="Courier New" w:hAnsi="Courier New" w:cs="Courier New" w:hint="default"/>
      </w:rPr>
    </w:lvl>
    <w:lvl w:ilvl="5" w:tplc="04070005" w:tentative="1">
      <w:start w:val="1"/>
      <w:numFmt w:val="bullet"/>
      <w:lvlText w:val=""/>
      <w:lvlJc w:val="left"/>
      <w:pPr>
        <w:tabs>
          <w:tab w:val="num" w:pos="4604"/>
        </w:tabs>
        <w:ind w:left="4604" w:hanging="360"/>
      </w:pPr>
      <w:rPr>
        <w:rFonts w:ascii="Wingdings" w:hAnsi="Wingdings" w:hint="default"/>
      </w:rPr>
    </w:lvl>
    <w:lvl w:ilvl="6" w:tplc="04070001" w:tentative="1">
      <w:start w:val="1"/>
      <w:numFmt w:val="bullet"/>
      <w:lvlText w:val=""/>
      <w:lvlJc w:val="left"/>
      <w:pPr>
        <w:tabs>
          <w:tab w:val="num" w:pos="5324"/>
        </w:tabs>
        <w:ind w:left="5324" w:hanging="360"/>
      </w:pPr>
      <w:rPr>
        <w:rFonts w:ascii="Symbol" w:hAnsi="Symbol" w:hint="default"/>
      </w:rPr>
    </w:lvl>
    <w:lvl w:ilvl="7" w:tplc="04070003" w:tentative="1">
      <w:start w:val="1"/>
      <w:numFmt w:val="bullet"/>
      <w:lvlText w:val="o"/>
      <w:lvlJc w:val="left"/>
      <w:pPr>
        <w:tabs>
          <w:tab w:val="num" w:pos="6044"/>
        </w:tabs>
        <w:ind w:left="6044" w:hanging="360"/>
      </w:pPr>
      <w:rPr>
        <w:rFonts w:ascii="Courier New" w:hAnsi="Courier New" w:cs="Courier New" w:hint="default"/>
      </w:rPr>
    </w:lvl>
    <w:lvl w:ilvl="8" w:tplc="04070005" w:tentative="1">
      <w:start w:val="1"/>
      <w:numFmt w:val="bullet"/>
      <w:lvlText w:val=""/>
      <w:lvlJc w:val="left"/>
      <w:pPr>
        <w:tabs>
          <w:tab w:val="num" w:pos="6764"/>
        </w:tabs>
        <w:ind w:left="6764" w:hanging="360"/>
      </w:pPr>
      <w:rPr>
        <w:rFonts w:ascii="Wingdings" w:hAnsi="Wingdings" w:hint="default"/>
      </w:rPr>
    </w:lvl>
  </w:abstractNum>
  <w:num w:numId="1" w16cid:durableId="596571">
    <w:abstractNumId w:val="20"/>
  </w:num>
  <w:num w:numId="2" w16cid:durableId="773210645">
    <w:abstractNumId w:val="31"/>
  </w:num>
  <w:num w:numId="3" w16cid:durableId="493424425">
    <w:abstractNumId w:val="10"/>
  </w:num>
  <w:num w:numId="4" w16cid:durableId="1730615369">
    <w:abstractNumId w:val="34"/>
  </w:num>
  <w:num w:numId="5" w16cid:durableId="1504710901">
    <w:abstractNumId w:val="19"/>
  </w:num>
  <w:num w:numId="6" w16cid:durableId="1085299850">
    <w:abstractNumId w:val="23"/>
  </w:num>
  <w:num w:numId="7" w16cid:durableId="1365980694">
    <w:abstractNumId w:val="26"/>
  </w:num>
  <w:num w:numId="8" w16cid:durableId="884373186">
    <w:abstractNumId w:val="13"/>
  </w:num>
  <w:num w:numId="9" w16cid:durableId="2019959608">
    <w:abstractNumId w:val="25"/>
  </w:num>
  <w:num w:numId="10" w16cid:durableId="1650406661">
    <w:abstractNumId w:val="18"/>
  </w:num>
  <w:num w:numId="11" w16cid:durableId="1724477196">
    <w:abstractNumId w:val="14"/>
  </w:num>
  <w:num w:numId="12" w16cid:durableId="21983861">
    <w:abstractNumId w:val="22"/>
  </w:num>
  <w:num w:numId="13" w16cid:durableId="2018462444">
    <w:abstractNumId w:val="24"/>
  </w:num>
  <w:num w:numId="14" w16cid:durableId="1319457400">
    <w:abstractNumId w:val="27"/>
  </w:num>
  <w:num w:numId="15" w16cid:durableId="2009165424">
    <w:abstractNumId w:val="21"/>
  </w:num>
  <w:num w:numId="16" w16cid:durableId="1718047405">
    <w:abstractNumId w:val="33"/>
  </w:num>
  <w:num w:numId="17" w16cid:durableId="1295797641">
    <w:abstractNumId w:val="17"/>
  </w:num>
  <w:num w:numId="18" w16cid:durableId="1880897250">
    <w:abstractNumId w:val="16"/>
  </w:num>
  <w:num w:numId="19" w16cid:durableId="755133539">
    <w:abstractNumId w:val="28"/>
  </w:num>
  <w:num w:numId="20" w16cid:durableId="2067676093">
    <w:abstractNumId w:val="29"/>
  </w:num>
  <w:num w:numId="21" w16cid:durableId="1736658898">
    <w:abstractNumId w:val="12"/>
  </w:num>
  <w:num w:numId="22" w16cid:durableId="1639533985">
    <w:abstractNumId w:val="15"/>
  </w:num>
  <w:num w:numId="23" w16cid:durableId="1033310715">
    <w:abstractNumId w:val="9"/>
  </w:num>
  <w:num w:numId="24" w16cid:durableId="594021241">
    <w:abstractNumId w:val="7"/>
  </w:num>
  <w:num w:numId="25" w16cid:durableId="1465466652">
    <w:abstractNumId w:val="6"/>
  </w:num>
  <w:num w:numId="26" w16cid:durableId="930966511">
    <w:abstractNumId w:val="5"/>
  </w:num>
  <w:num w:numId="27" w16cid:durableId="1998804903">
    <w:abstractNumId w:val="4"/>
  </w:num>
  <w:num w:numId="28" w16cid:durableId="496698975">
    <w:abstractNumId w:val="8"/>
  </w:num>
  <w:num w:numId="29" w16cid:durableId="953561889">
    <w:abstractNumId w:val="3"/>
  </w:num>
  <w:num w:numId="30" w16cid:durableId="428817356">
    <w:abstractNumId w:val="2"/>
  </w:num>
  <w:num w:numId="31" w16cid:durableId="261688772">
    <w:abstractNumId w:val="1"/>
  </w:num>
  <w:num w:numId="32" w16cid:durableId="377976229">
    <w:abstractNumId w:val="0"/>
  </w:num>
  <w:num w:numId="33" w16cid:durableId="1130587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939944191">
    <w:abstractNumId w:val="20"/>
  </w:num>
  <w:num w:numId="35" w16cid:durableId="332681175">
    <w:abstractNumId w:val="30"/>
  </w:num>
  <w:num w:numId="36" w16cid:durableId="2042198170">
    <w:abstractNumId w:val="20"/>
  </w:num>
  <w:num w:numId="37" w16cid:durableId="1806266506">
    <w:abstractNumId w:val="20"/>
  </w:num>
  <w:num w:numId="38" w16cid:durableId="530414996">
    <w:abstractNumId w:val="20"/>
  </w:num>
  <w:num w:numId="39" w16cid:durableId="175172776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intFractionalCharacterWidth/>
  <w:hideSpellingErrors/>
  <w:hideGrammaticalErrors/>
  <w:proofState w:spelling="clean" w:grammar="clean"/>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defaultTabStop w:val="709"/>
  <w:hyphenationZone w:val="425"/>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6963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0918"/>
    <w:rsid w:val="00014AEB"/>
    <w:rsid w:val="00030CB3"/>
    <w:rsid w:val="00031396"/>
    <w:rsid w:val="000357AE"/>
    <w:rsid w:val="00035FA9"/>
    <w:rsid w:val="000368E1"/>
    <w:rsid w:val="0004001C"/>
    <w:rsid w:val="000554AB"/>
    <w:rsid w:val="000612F4"/>
    <w:rsid w:val="000672C5"/>
    <w:rsid w:val="000737AA"/>
    <w:rsid w:val="00077CF1"/>
    <w:rsid w:val="00077FA0"/>
    <w:rsid w:val="00083D94"/>
    <w:rsid w:val="00084740"/>
    <w:rsid w:val="00086EF9"/>
    <w:rsid w:val="00096065"/>
    <w:rsid w:val="000A3321"/>
    <w:rsid w:val="000A625F"/>
    <w:rsid w:val="000B58C1"/>
    <w:rsid w:val="000C0789"/>
    <w:rsid w:val="000C132E"/>
    <w:rsid w:val="000C2D45"/>
    <w:rsid w:val="000D209F"/>
    <w:rsid w:val="000D269A"/>
    <w:rsid w:val="000D6902"/>
    <w:rsid w:val="000E0846"/>
    <w:rsid w:val="000E09D3"/>
    <w:rsid w:val="000E37DA"/>
    <w:rsid w:val="000E55B1"/>
    <w:rsid w:val="000F3F85"/>
    <w:rsid w:val="0011209C"/>
    <w:rsid w:val="0011284A"/>
    <w:rsid w:val="001148EE"/>
    <w:rsid w:val="00116587"/>
    <w:rsid w:val="00121274"/>
    <w:rsid w:val="00126D3D"/>
    <w:rsid w:val="001602AF"/>
    <w:rsid w:val="00164234"/>
    <w:rsid w:val="00164D37"/>
    <w:rsid w:val="00167E2E"/>
    <w:rsid w:val="0017611D"/>
    <w:rsid w:val="00181623"/>
    <w:rsid w:val="00184B1F"/>
    <w:rsid w:val="001859FE"/>
    <w:rsid w:val="00192A40"/>
    <w:rsid w:val="001937F5"/>
    <w:rsid w:val="00195B7E"/>
    <w:rsid w:val="001A5FB6"/>
    <w:rsid w:val="001B51D6"/>
    <w:rsid w:val="001B655F"/>
    <w:rsid w:val="001C157B"/>
    <w:rsid w:val="001C178E"/>
    <w:rsid w:val="001C3EFA"/>
    <w:rsid w:val="001C4940"/>
    <w:rsid w:val="001C7366"/>
    <w:rsid w:val="001D4D6B"/>
    <w:rsid w:val="001E52F8"/>
    <w:rsid w:val="001E5CA1"/>
    <w:rsid w:val="002109D1"/>
    <w:rsid w:val="00212209"/>
    <w:rsid w:val="0021463F"/>
    <w:rsid w:val="002216F8"/>
    <w:rsid w:val="00227BCD"/>
    <w:rsid w:val="00231EE7"/>
    <w:rsid w:val="00235BEB"/>
    <w:rsid w:val="002416A8"/>
    <w:rsid w:val="0024415F"/>
    <w:rsid w:val="00245039"/>
    <w:rsid w:val="00251D6C"/>
    <w:rsid w:val="00252C7A"/>
    <w:rsid w:val="0026651C"/>
    <w:rsid w:val="00272531"/>
    <w:rsid w:val="00275A4F"/>
    <w:rsid w:val="00275C6F"/>
    <w:rsid w:val="00276247"/>
    <w:rsid w:val="0028129B"/>
    <w:rsid w:val="00281604"/>
    <w:rsid w:val="0028681F"/>
    <w:rsid w:val="00294D89"/>
    <w:rsid w:val="002A04AC"/>
    <w:rsid w:val="002A2C05"/>
    <w:rsid w:val="002A4848"/>
    <w:rsid w:val="002A53E8"/>
    <w:rsid w:val="002C3D2B"/>
    <w:rsid w:val="002C757A"/>
    <w:rsid w:val="002D1495"/>
    <w:rsid w:val="002E40CF"/>
    <w:rsid w:val="00300548"/>
    <w:rsid w:val="00300FC2"/>
    <w:rsid w:val="003014B4"/>
    <w:rsid w:val="003069A2"/>
    <w:rsid w:val="00307959"/>
    <w:rsid w:val="00315787"/>
    <w:rsid w:val="00316FCD"/>
    <w:rsid w:val="00317929"/>
    <w:rsid w:val="00320F76"/>
    <w:rsid w:val="00321F90"/>
    <w:rsid w:val="00336E69"/>
    <w:rsid w:val="00340F03"/>
    <w:rsid w:val="0034103B"/>
    <w:rsid w:val="0035199D"/>
    <w:rsid w:val="00362458"/>
    <w:rsid w:val="00363CCA"/>
    <w:rsid w:val="00367F22"/>
    <w:rsid w:val="00372D79"/>
    <w:rsid w:val="003803D2"/>
    <w:rsid w:val="003936B5"/>
    <w:rsid w:val="003A1A08"/>
    <w:rsid w:val="003A293E"/>
    <w:rsid w:val="003A344B"/>
    <w:rsid w:val="003A4E14"/>
    <w:rsid w:val="003B2B70"/>
    <w:rsid w:val="003C2730"/>
    <w:rsid w:val="003C2D11"/>
    <w:rsid w:val="003C31A7"/>
    <w:rsid w:val="003C5EBE"/>
    <w:rsid w:val="003C6DD0"/>
    <w:rsid w:val="003D2DCD"/>
    <w:rsid w:val="003D3A12"/>
    <w:rsid w:val="003E1E15"/>
    <w:rsid w:val="00400F02"/>
    <w:rsid w:val="0040367C"/>
    <w:rsid w:val="00426491"/>
    <w:rsid w:val="004278B9"/>
    <w:rsid w:val="0043406C"/>
    <w:rsid w:val="0044431F"/>
    <w:rsid w:val="0044509B"/>
    <w:rsid w:val="00445596"/>
    <w:rsid w:val="00446A1B"/>
    <w:rsid w:val="00446CB2"/>
    <w:rsid w:val="00460A9F"/>
    <w:rsid w:val="00470BE2"/>
    <w:rsid w:val="00471F8F"/>
    <w:rsid w:val="00472973"/>
    <w:rsid w:val="00476B8A"/>
    <w:rsid w:val="004B144F"/>
    <w:rsid w:val="004C3CA5"/>
    <w:rsid w:val="004D41C2"/>
    <w:rsid w:val="004E40A6"/>
    <w:rsid w:val="004E41FB"/>
    <w:rsid w:val="004F1934"/>
    <w:rsid w:val="004F1A30"/>
    <w:rsid w:val="004F5374"/>
    <w:rsid w:val="005127AE"/>
    <w:rsid w:val="0053038A"/>
    <w:rsid w:val="005375D0"/>
    <w:rsid w:val="00540413"/>
    <w:rsid w:val="00554B30"/>
    <w:rsid w:val="00557A25"/>
    <w:rsid w:val="00561589"/>
    <w:rsid w:val="00586A24"/>
    <w:rsid w:val="0058782B"/>
    <w:rsid w:val="005910A2"/>
    <w:rsid w:val="00591B4B"/>
    <w:rsid w:val="005A3746"/>
    <w:rsid w:val="005A485D"/>
    <w:rsid w:val="005A4C52"/>
    <w:rsid w:val="005D2C58"/>
    <w:rsid w:val="005E1AB3"/>
    <w:rsid w:val="005F0ADA"/>
    <w:rsid w:val="005F43D6"/>
    <w:rsid w:val="0060166B"/>
    <w:rsid w:val="00602F2A"/>
    <w:rsid w:val="00611A60"/>
    <w:rsid w:val="006131FB"/>
    <w:rsid w:val="00627F23"/>
    <w:rsid w:val="0063387F"/>
    <w:rsid w:val="00644446"/>
    <w:rsid w:val="0065288C"/>
    <w:rsid w:val="006569E9"/>
    <w:rsid w:val="00661033"/>
    <w:rsid w:val="00665B95"/>
    <w:rsid w:val="006811F0"/>
    <w:rsid w:val="006839CD"/>
    <w:rsid w:val="00687DA6"/>
    <w:rsid w:val="00687DAD"/>
    <w:rsid w:val="00693135"/>
    <w:rsid w:val="006947DC"/>
    <w:rsid w:val="006B37C0"/>
    <w:rsid w:val="006B3D87"/>
    <w:rsid w:val="006D172D"/>
    <w:rsid w:val="006E10CC"/>
    <w:rsid w:val="006E3DE5"/>
    <w:rsid w:val="00702C9D"/>
    <w:rsid w:val="00711025"/>
    <w:rsid w:val="00717CD9"/>
    <w:rsid w:val="007217AE"/>
    <w:rsid w:val="00726578"/>
    <w:rsid w:val="00744090"/>
    <w:rsid w:val="00747870"/>
    <w:rsid w:val="00760B7A"/>
    <w:rsid w:val="00762F3E"/>
    <w:rsid w:val="00770769"/>
    <w:rsid w:val="0077351E"/>
    <w:rsid w:val="00784486"/>
    <w:rsid w:val="0079311A"/>
    <w:rsid w:val="007A0AD4"/>
    <w:rsid w:val="007B0158"/>
    <w:rsid w:val="007B12BD"/>
    <w:rsid w:val="007C56E8"/>
    <w:rsid w:val="007D234B"/>
    <w:rsid w:val="007D5906"/>
    <w:rsid w:val="007E6925"/>
    <w:rsid w:val="007E7F18"/>
    <w:rsid w:val="007F0809"/>
    <w:rsid w:val="007F2ACD"/>
    <w:rsid w:val="008007D3"/>
    <w:rsid w:val="0081128C"/>
    <w:rsid w:val="00815B80"/>
    <w:rsid w:val="00816335"/>
    <w:rsid w:val="00817A4E"/>
    <w:rsid w:val="00821754"/>
    <w:rsid w:val="0083117C"/>
    <w:rsid w:val="00832BD9"/>
    <w:rsid w:val="008343A8"/>
    <w:rsid w:val="00835A38"/>
    <w:rsid w:val="00836993"/>
    <w:rsid w:val="0084157F"/>
    <w:rsid w:val="00843E67"/>
    <w:rsid w:val="00860F1B"/>
    <w:rsid w:val="008611B2"/>
    <w:rsid w:val="00863BA2"/>
    <w:rsid w:val="00866C8D"/>
    <w:rsid w:val="0086762F"/>
    <w:rsid w:val="00867D89"/>
    <w:rsid w:val="00872837"/>
    <w:rsid w:val="00876AB5"/>
    <w:rsid w:val="008813DC"/>
    <w:rsid w:val="008878F8"/>
    <w:rsid w:val="008910D6"/>
    <w:rsid w:val="008A04D4"/>
    <w:rsid w:val="008A6327"/>
    <w:rsid w:val="008B2BCF"/>
    <w:rsid w:val="008B46B4"/>
    <w:rsid w:val="008B500D"/>
    <w:rsid w:val="008B63E7"/>
    <w:rsid w:val="008C2890"/>
    <w:rsid w:val="008C6FFC"/>
    <w:rsid w:val="008D0316"/>
    <w:rsid w:val="008D7A10"/>
    <w:rsid w:val="008F0C3B"/>
    <w:rsid w:val="008F0D7B"/>
    <w:rsid w:val="008F189B"/>
    <w:rsid w:val="0090242F"/>
    <w:rsid w:val="00905E20"/>
    <w:rsid w:val="00905F0A"/>
    <w:rsid w:val="00933D02"/>
    <w:rsid w:val="00940373"/>
    <w:rsid w:val="0094595E"/>
    <w:rsid w:val="00946E39"/>
    <w:rsid w:val="00955B78"/>
    <w:rsid w:val="009564A1"/>
    <w:rsid w:val="00963D74"/>
    <w:rsid w:val="00966DB8"/>
    <w:rsid w:val="00981030"/>
    <w:rsid w:val="00983F4E"/>
    <w:rsid w:val="009863EF"/>
    <w:rsid w:val="009A1AAC"/>
    <w:rsid w:val="009A4D5D"/>
    <w:rsid w:val="009B0918"/>
    <w:rsid w:val="009B1C04"/>
    <w:rsid w:val="009B4679"/>
    <w:rsid w:val="009B4A3A"/>
    <w:rsid w:val="009B4E4E"/>
    <w:rsid w:val="009B699E"/>
    <w:rsid w:val="009C34F3"/>
    <w:rsid w:val="009C43F4"/>
    <w:rsid w:val="009E4228"/>
    <w:rsid w:val="009E65B8"/>
    <w:rsid w:val="009F1727"/>
    <w:rsid w:val="009F1872"/>
    <w:rsid w:val="00A23E53"/>
    <w:rsid w:val="00A25CA8"/>
    <w:rsid w:val="00A379C6"/>
    <w:rsid w:val="00A4197D"/>
    <w:rsid w:val="00A527CA"/>
    <w:rsid w:val="00A62A4A"/>
    <w:rsid w:val="00A64358"/>
    <w:rsid w:val="00A714AB"/>
    <w:rsid w:val="00A83E82"/>
    <w:rsid w:val="00A848D0"/>
    <w:rsid w:val="00A91C6A"/>
    <w:rsid w:val="00A94690"/>
    <w:rsid w:val="00A96D73"/>
    <w:rsid w:val="00A973FF"/>
    <w:rsid w:val="00AB38A9"/>
    <w:rsid w:val="00AC0501"/>
    <w:rsid w:val="00AC117D"/>
    <w:rsid w:val="00AD6F21"/>
    <w:rsid w:val="00AD704B"/>
    <w:rsid w:val="00AD7F71"/>
    <w:rsid w:val="00AE37BB"/>
    <w:rsid w:val="00AE3B34"/>
    <w:rsid w:val="00AF1C0F"/>
    <w:rsid w:val="00B01E81"/>
    <w:rsid w:val="00B04398"/>
    <w:rsid w:val="00B04975"/>
    <w:rsid w:val="00B13769"/>
    <w:rsid w:val="00B2367F"/>
    <w:rsid w:val="00B26752"/>
    <w:rsid w:val="00B408A1"/>
    <w:rsid w:val="00B42955"/>
    <w:rsid w:val="00B436F8"/>
    <w:rsid w:val="00B61AE8"/>
    <w:rsid w:val="00B766F4"/>
    <w:rsid w:val="00B877B3"/>
    <w:rsid w:val="00B918C1"/>
    <w:rsid w:val="00B95F6B"/>
    <w:rsid w:val="00B96BD0"/>
    <w:rsid w:val="00BA31F0"/>
    <w:rsid w:val="00BA3A9A"/>
    <w:rsid w:val="00BA64F3"/>
    <w:rsid w:val="00BB5DC4"/>
    <w:rsid w:val="00BC32BF"/>
    <w:rsid w:val="00BD4993"/>
    <w:rsid w:val="00BF5C3C"/>
    <w:rsid w:val="00C02302"/>
    <w:rsid w:val="00C03005"/>
    <w:rsid w:val="00C03975"/>
    <w:rsid w:val="00C1537C"/>
    <w:rsid w:val="00C43044"/>
    <w:rsid w:val="00C466DA"/>
    <w:rsid w:val="00C51AF0"/>
    <w:rsid w:val="00C523F0"/>
    <w:rsid w:val="00C528F6"/>
    <w:rsid w:val="00C5758D"/>
    <w:rsid w:val="00C63D63"/>
    <w:rsid w:val="00C64EA9"/>
    <w:rsid w:val="00C709F5"/>
    <w:rsid w:val="00C70B75"/>
    <w:rsid w:val="00C751A8"/>
    <w:rsid w:val="00C835E2"/>
    <w:rsid w:val="00C87869"/>
    <w:rsid w:val="00C97217"/>
    <w:rsid w:val="00CA3C43"/>
    <w:rsid w:val="00CA4C46"/>
    <w:rsid w:val="00CB3C40"/>
    <w:rsid w:val="00CC2106"/>
    <w:rsid w:val="00CD0212"/>
    <w:rsid w:val="00CF1F3C"/>
    <w:rsid w:val="00D03A49"/>
    <w:rsid w:val="00D13F3E"/>
    <w:rsid w:val="00D14557"/>
    <w:rsid w:val="00D146A5"/>
    <w:rsid w:val="00D238F4"/>
    <w:rsid w:val="00D2530A"/>
    <w:rsid w:val="00D30852"/>
    <w:rsid w:val="00D41977"/>
    <w:rsid w:val="00D44A3A"/>
    <w:rsid w:val="00D47AEA"/>
    <w:rsid w:val="00D51D6B"/>
    <w:rsid w:val="00D63C01"/>
    <w:rsid w:val="00D656BE"/>
    <w:rsid w:val="00D806CB"/>
    <w:rsid w:val="00D85F53"/>
    <w:rsid w:val="00D86CCD"/>
    <w:rsid w:val="00D9084C"/>
    <w:rsid w:val="00D93BC6"/>
    <w:rsid w:val="00DA2114"/>
    <w:rsid w:val="00DA5A43"/>
    <w:rsid w:val="00DA70D2"/>
    <w:rsid w:val="00DA7836"/>
    <w:rsid w:val="00DB5C6D"/>
    <w:rsid w:val="00DB6BAA"/>
    <w:rsid w:val="00DC30FE"/>
    <w:rsid w:val="00DC5373"/>
    <w:rsid w:val="00DD3299"/>
    <w:rsid w:val="00DD504F"/>
    <w:rsid w:val="00DD69D8"/>
    <w:rsid w:val="00DD7F71"/>
    <w:rsid w:val="00DE05A1"/>
    <w:rsid w:val="00DF1FB1"/>
    <w:rsid w:val="00DF2BE1"/>
    <w:rsid w:val="00DF758B"/>
    <w:rsid w:val="00E06A4F"/>
    <w:rsid w:val="00E1214C"/>
    <w:rsid w:val="00E13E58"/>
    <w:rsid w:val="00E15B35"/>
    <w:rsid w:val="00E166AC"/>
    <w:rsid w:val="00E31340"/>
    <w:rsid w:val="00E467D6"/>
    <w:rsid w:val="00E51C29"/>
    <w:rsid w:val="00E5251B"/>
    <w:rsid w:val="00E5399E"/>
    <w:rsid w:val="00E56BE7"/>
    <w:rsid w:val="00E65D03"/>
    <w:rsid w:val="00E679F3"/>
    <w:rsid w:val="00E96402"/>
    <w:rsid w:val="00EA639F"/>
    <w:rsid w:val="00EB48F8"/>
    <w:rsid w:val="00ED14C6"/>
    <w:rsid w:val="00ED4EFE"/>
    <w:rsid w:val="00EE4F55"/>
    <w:rsid w:val="00EE722E"/>
    <w:rsid w:val="00EE7478"/>
    <w:rsid w:val="00EE7AFB"/>
    <w:rsid w:val="00EF07A5"/>
    <w:rsid w:val="00F044C0"/>
    <w:rsid w:val="00F21A32"/>
    <w:rsid w:val="00F25625"/>
    <w:rsid w:val="00F2695A"/>
    <w:rsid w:val="00F36C0F"/>
    <w:rsid w:val="00F37264"/>
    <w:rsid w:val="00F40969"/>
    <w:rsid w:val="00F41A6F"/>
    <w:rsid w:val="00F4232F"/>
    <w:rsid w:val="00F44477"/>
    <w:rsid w:val="00F448E0"/>
    <w:rsid w:val="00F45302"/>
    <w:rsid w:val="00F461B2"/>
    <w:rsid w:val="00F542DE"/>
    <w:rsid w:val="00F6167C"/>
    <w:rsid w:val="00F64C9B"/>
    <w:rsid w:val="00F64EF3"/>
    <w:rsid w:val="00F65AAD"/>
    <w:rsid w:val="00F83149"/>
    <w:rsid w:val="00F94EDF"/>
    <w:rsid w:val="00F954A3"/>
    <w:rsid w:val="00FB0539"/>
    <w:rsid w:val="00FB5495"/>
    <w:rsid w:val="00FB59BE"/>
    <w:rsid w:val="00FB6514"/>
    <w:rsid w:val="00FB7053"/>
    <w:rsid w:val="00FC2FA2"/>
    <w:rsid w:val="00FC34C4"/>
    <w:rsid w:val="00FC617A"/>
    <w:rsid w:val="00FE332C"/>
    <w:rsid w:val="00FF11B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633"/>
    <o:shapelayout v:ext="edit">
      <o:idmap v:ext="edit" data="1"/>
    </o:shapelayout>
  </w:shapeDefaults>
  <w:decimalSymbol w:val=","/>
  <w:listSeparator w:val=";"/>
  <w14:docId w14:val="6C7FA905"/>
  <w15:chartTrackingRefBased/>
  <w15:docId w15:val="{CBF8B3E1-29F6-4ED3-BEE8-416E142FA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Verdana" w:eastAsia="Times New Roman" w:hAnsi="Verdana"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B0918"/>
    <w:pPr>
      <w:spacing w:line="260" w:lineRule="exact"/>
    </w:pPr>
    <w:rPr>
      <w:sz w:val="18"/>
    </w:rPr>
  </w:style>
  <w:style w:type="paragraph" w:styleId="berschrift1">
    <w:name w:val="heading 1"/>
    <w:basedOn w:val="Standard"/>
    <w:next w:val="Standard"/>
    <w:link w:val="berschrift1Zchn"/>
    <w:qFormat/>
    <w:rsid w:val="004D41C2"/>
    <w:pPr>
      <w:numPr>
        <w:numId w:val="1"/>
      </w:numPr>
      <w:spacing w:before="480" w:after="240" w:line="420" w:lineRule="atLeast"/>
      <w:outlineLvl w:val="0"/>
    </w:pPr>
    <w:rPr>
      <w:sz w:val="36"/>
      <w:szCs w:val="36"/>
    </w:rPr>
  </w:style>
  <w:style w:type="paragraph" w:styleId="berschrift2">
    <w:name w:val="heading 2"/>
    <w:basedOn w:val="Standard"/>
    <w:next w:val="Standard"/>
    <w:link w:val="berschrift2Zchn"/>
    <w:qFormat/>
    <w:rsid w:val="008007D3"/>
    <w:pPr>
      <w:numPr>
        <w:ilvl w:val="1"/>
        <w:numId w:val="1"/>
      </w:numPr>
      <w:spacing w:before="480" w:after="240" w:line="380" w:lineRule="atLeast"/>
      <w:ind w:left="737" w:hanging="737"/>
      <w:outlineLvl w:val="1"/>
    </w:pPr>
    <w:rPr>
      <w:sz w:val="32"/>
      <w:szCs w:val="32"/>
    </w:rPr>
  </w:style>
  <w:style w:type="paragraph" w:styleId="berschrift3">
    <w:name w:val="heading 3"/>
    <w:basedOn w:val="Standard"/>
    <w:next w:val="Standard"/>
    <w:link w:val="berschrift3Zchn"/>
    <w:qFormat/>
    <w:rsid w:val="006B3D87"/>
    <w:pPr>
      <w:numPr>
        <w:ilvl w:val="2"/>
        <w:numId w:val="1"/>
      </w:numPr>
      <w:spacing w:before="480" w:after="240" w:line="340" w:lineRule="atLeast"/>
      <w:mirrorIndents/>
      <w:outlineLvl w:val="2"/>
    </w:pPr>
    <w:rPr>
      <w:sz w:val="28"/>
      <w:szCs w:val="28"/>
    </w:rPr>
  </w:style>
  <w:style w:type="paragraph" w:styleId="berschrift4">
    <w:name w:val="heading 4"/>
    <w:basedOn w:val="Standard"/>
    <w:next w:val="Standard"/>
    <w:qFormat/>
    <w:rsid w:val="006B3D87"/>
    <w:pPr>
      <w:keepNext/>
      <w:numPr>
        <w:ilvl w:val="3"/>
        <w:numId w:val="1"/>
      </w:numPr>
      <w:spacing w:before="480" w:after="240" w:line="320" w:lineRule="atLeast"/>
      <w:ind w:left="1021" w:hanging="1021"/>
      <w:mirrorIndents/>
      <w:outlineLvl w:val="3"/>
    </w:pPr>
    <w:rPr>
      <w:bCs/>
      <w:sz w:val="24"/>
      <w:szCs w:val="24"/>
    </w:rPr>
  </w:style>
  <w:style w:type="paragraph" w:styleId="berschrift5">
    <w:name w:val="heading 5"/>
    <w:basedOn w:val="Standard"/>
    <w:next w:val="Standard"/>
    <w:qFormat/>
    <w:rsid w:val="00726578"/>
    <w:pPr>
      <w:numPr>
        <w:ilvl w:val="4"/>
        <w:numId w:val="1"/>
      </w:numPr>
      <w:spacing w:before="480" w:after="240" w:line="280" w:lineRule="atLeast"/>
      <w:ind w:left="1021" w:hanging="1021"/>
      <w:mirrorIndents/>
      <w:outlineLvl w:val="4"/>
    </w:pPr>
    <w:rPr>
      <w:bCs/>
      <w:iCs/>
      <w:sz w:val="20"/>
      <w:szCs w:val="26"/>
    </w:rPr>
  </w:style>
  <w:style w:type="paragraph" w:styleId="berschrift6">
    <w:name w:val="heading 6"/>
    <w:basedOn w:val="Standard"/>
    <w:next w:val="Standard"/>
    <w:link w:val="berschrift6Zchn"/>
    <w:unhideWhenUsed/>
    <w:rsid w:val="00F64EF3"/>
    <w:pPr>
      <w:numPr>
        <w:numId w:val="18"/>
      </w:numPr>
      <w:outlineLvl w:val="5"/>
    </w:pPr>
    <w:rPr>
      <w:rFonts w:eastAsiaTheme="majorEastAsia" w:cstheme="majorBidi"/>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mmentartext">
    <w:name w:val="annotation text"/>
    <w:semiHidden/>
    <w:rsid w:val="0086762F"/>
    <w:pPr>
      <w:tabs>
        <w:tab w:val="left" w:pos="960"/>
        <w:tab w:val="left" w:pos="1320"/>
        <w:tab w:val="left" w:pos="1584"/>
        <w:tab w:val="left" w:pos="1872"/>
        <w:tab w:val="left" w:pos="2160"/>
        <w:tab w:val="left" w:pos="2448"/>
        <w:tab w:val="left" w:pos="2736"/>
        <w:tab w:val="left" w:pos="3024"/>
        <w:tab w:val="left" w:pos="3312"/>
        <w:tab w:val="left" w:pos="3600"/>
        <w:tab w:val="left" w:pos="3888"/>
        <w:tab w:val="left" w:pos="4176"/>
        <w:tab w:val="left" w:pos="5280"/>
        <w:tab w:val="left" w:pos="5640"/>
        <w:tab w:val="left" w:pos="6000"/>
        <w:tab w:val="left" w:pos="6360"/>
        <w:tab w:val="left" w:pos="6720"/>
        <w:tab w:val="left" w:pos="7080"/>
        <w:tab w:val="left" w:pos="7440"/>
      </w:tabs>
      <w:overflowPunct w:val="0"/>
      <w:autoSpaceDE w:val="0"/>
      <w:autoSpaceDN w:val="0"/>
      <w:adjustRightInd w:val="0"/>
      <w:textAlignment w:val="baseline"/>
    </w:pPr>
    <w:rPr>
      <w:rFonts w:ascii="Univers" w:hAnsi="Univers"/>
    </w:rPr>
  </w:style>
  <w:style w:type="paragraph" w:styleId="Dokumentstruktur">
    <w:name w:val="Document Map"/>
    <w:basedOn w:val="Standard"/>
    <w:semiHidden/>
    <w:rsid w:val="0011209C"/>
    <w:pPr>
      <w:shd w:val="clear" w:color="auto" w:fill="000080"/>
    </w:pPr>
    <w:rPr>
      <w:rFonts w:ascii="Tahoma" w:hAnsi="Tahoma" w:cs="Tahoma"/>
    </w:rPr>
  </w:style>
  <w:style w:type="character" w:styleId="Kommentarzeichen">
    <w:name w:val="annotation reference"/>
    <w:basedOn w:val="Absatz-Standardschriftart"/>
    <w:semiHidden/>
    <w:rsid w:val="00EB48F8"/>
    <w:rPr>
      <w:sz w:val="16"/>
      <w:szCs w:val="16"/>
    </w:rPr>
  </w:style>
  <w:style w:type="paragraph" w:styleId="Kommentarthema">
    <w:name w:val="annotation subject"/>
    <w:basedOn w:val="Kommentartext"/>
    <w:next w:val="Kommentartext"/>
    <w:semiHidden/>
    <w:rsid w:val="00EB48F8"/>
    <w:pPr>
      <w:tabs>
        <w:tab w:val="clear" w:pos="960"/>
        <w:tab w:val="clear" w:pos="1320"/>
        <w:tab w:val="clear" w:pos="1584"/>
        <w:tab w:val="clear" w:pos="1872"/>
        <w:tab w:val="clear" w:pos="2160"/>
        <w:tab w:val="clear" w:pos="2448"/>
        <w:tab w:val="clear" w:pos="2736"/>
        <w:tab w:val="clear" w:pos="3024"/>
        <w:tab w:val="clear" w:pos="3312"/>
        <w:tab w:val="clear" w:pos="3600"/>
        <w:tab w:val="clear" w:pos="3888"/>
        <w:tab w:val="clear" w:pos="4176"/>
        <w:tab w:val="clear" w:pos="5280"/>
        <w:tab w:val="clear" w:pos="5640"/>
        <w:tab w:val="clear" w:pos="6000"/>
        <w:tab w:val="clear" w:pos="6360"/>
        <w:tab w:val="clear" w:pos="6720"/>
        <w:tab w:val="clear" w:pos="7080"/>
        <w:tab w:val="clear" w:pos="7440"/>
      </w:tabs>
      <w:spacing w:line="360" w:lineRule="auto"/>
    </w:pPr>
    <w:rPr>
      <w:rFonts w:ascii="Verdana" w:hAnsi="Verdana"/>
      <w:b/>
      <w:bCs/>
    </w:rPr>
  </w:style>
  <w:style w:type="paragraph" w:styleId="Sprechblasentext">
    <w:name w:val="Balloon Text"/>
    <w:basedOn w:val="Standard"/>
    <w:semiHidden/>
    <w:rsid w:val="00EB48F8"/>
    <w:rPr>
      <w:rFonts w:ascii="Tahoma" w:hAnsi="Tahoma" w:cs="Tahoma"/>
      <w:sz w:val="16"/>
      <w:szCs w:val="16"/>
    </w:rPr>
  </w:style>
  <w:style w:type="paragraph" w:styleId="Funotentext">
    <w:name w:val="footnote text"/>
    <w:basedOn w:val="Standard"/>
    <w:link w:val="FunotentextZchn"/>
    <w:semiHidden/>
    <w:rsid w:val="00FC34C4"/>
    <w:pPr>
      <w:spacing w:line="240" w:lineRule="auto"/>
      <w:ind w:left="510" w:hanging="510"/>
    </w:pPr>
  </w:style>
  <w:style w:type="character" w:styleId="Funotenzeichen">
    <w:name w:val="footnote reference"/>
    <w:basedOn w:val="Absatz-Standardschriftart"/>
    <w:rsid w:val="00BC32BF"/>
    <w:rPr>
      <w:rFonts w:ascii="Verdana" w:hAnsi="Verdana"/>
      <w:vertAlign w:val="superscript"/>
    </w:rPr>
  </w:style>
  <w:style w:type="paragraph" w:styleId="Verzeichnis1">
    <w:name w:val="toc 1"/>
    <w:basedOn w:val="Standard"/>
    <w:next w:val="Standard"/>
    <w:autoRedefine/>
    <w:uiPriority w:val="39"/>
    <w:rsid w:val="006B3D87"/>
    <w:pPr>
      <w:tabs>
        <w:tab w:val="right" w:leader="dot" w:pos="9062"/>
      </w:tabs>
    </w:pPr>
  </w:style>
  <w:style w:type="paragraph" w:styleId="Verzeichnis2">
    <w:name w:val="toc 2"/>
    <w:basedOn w:val="Standard"/>
    <w:next w:val="Standard"/>
    <w:autoRedefine/>
    <w:uiPriority w:val="39"/>
    <w:rsid w:val="006B3D87"/>
    <w:pPr>
      <w:tabs>
        <w:tab w:val="right" w:leader="dot" w:pos="9061"/>
      </w:tabs>
    </w:pPr>
  </w:style>
  <w:style w:type="paragraph" w:styleId="Verzeichnis3">
    <w:name w:val="toc 3"/>
    <w:basedOn w:val="Standard"/>
    <w:next w:val="Standard"/>
    <w:autoRedefine/>
    <w:uiPriority w:val="39"/>
    <w:rsid w:val="006E10CC"/>
    <w:pPr>
      <w:tabs>
        <w:tab w:val="decimal" w:leader="dot" w:pos="9062"/>
      </w:tabs>
      <w:spacing w:before="260" w:after="260"/>
    </w:pPr>
  </w:style>
  <w:style w:type="character" w:styleId="Hyperlink">
    <w:name w:val="Hyperlink"/>
    <w:basedOn w:val="Absatz-Standardschriftart"/>
    <w:uiPriority w:val="99"/>
    <w:rsid w:val="004E40A6"/>
    <w:rPr>
      <w:color w:val="0000FF"/>
      <w:u w:val="none"/>
    </w:rPr>
  </w:style>
  <w:style w:type="paragraph" w:styleId="Beschriftung">
    <w:name w:val="caption"/>
    <w:basedOn w:val="Standard"/>
    <w:next w:val="Standard"/>
    <w:rsid w:val="00602F2A"/>
    <w:pPr>
      <w:spacing w:before="120" w:after="240" w:line="240" w:lineRule="auto"/>
      <w:ind w:left="1418" w:hanging="1418"/>
    </w:pPr>
    <w:rPr>
      <w:bCs/>
      <w:sz w:val="14"/>
      <w:szCs w:val="14"/>
    </w:rPr>
  </w:style>
  <w:style w:type="paragraph" w:styleId="Abbildungsverzeichnis">
    <w:name w:val="table of figures"/>
    <w:basedOn w:val="Standard"/>
    <w:next w:val="Standard"/>
    <w:uiPriority w:val="99"/>
    <w:rsid w:val="00DF2BE1"/>
  </w:style>
  <w:style w:type="paragraph" w:styleId="Kopfzeile">
    <w:name w:val="header"/>
    <w:basedOn w:val="Standard"/>
    <w:rsid w:val="00F64EF3"/>
    <w:pPr>
      <w:tabs>
        <w:tab w:val="center" w:pos="4536"/>
        <w:tab w:val="right" w:pos="9072"/>
      </w:tabs>
      <w:spacing w:line="240" w:lineRule="auto"/>
    </w:pPr>
    <w:rPr>
      <w:sz w:val="16"/>
    </w:rPr>
  </w:style>
  <w:style w:type="paragraph" w:styleId="Fuzeile">
    <w:name w:val="footer"/>
    <w:basedOn w:val="Standard"/>
    <w:rsid w:val="00687DA6"/>
    <w:pPr>
      <w:tabs>
        <w:tab w:val="center" w:pos="4536"/>
        <w:tab w:val="right" w:pos="9072"/>
      </w:tabs>
      <w:spacing w:line="240" w:lineRule="auto"/>
    </w:pPr>
    <w:rPr>
      <w:sz w:val="14"/>
      <w:szCs w:val="14"/>
    </w:rPr>
  </w:style>
  <w:style w:type="paragraph" w:customStyle="1" w:styleId="FormatvorlageBeschriftungBlock">
    <w:name w:val="Formatvorlage Beschriftung + Block"/>
    <w:basedOn w:val="Beschriftung"/>
    <w:next w:val="Standard"/>
    <w:semiHidden/>
    <w:rsid w:val="00E15B35"/>
    <w:pPr>
      <w:spacing w:after="360"/>
      <w:jc w:val="both"/>
    </w:pPr>
    <w:rPr>
      <w:bCs w:val="0"/>
      <w:szCs w:val="18"/>
    </w:rPr>
  </w:style>
  <w:style w:type="paragraph" w:customStyle="1" w:styleId="Funotenschrift">
    <w:name w:val="Fußnotenschrift"/>
    <w:basedOn w:val="Funotentext"/>
    <w:link w:val="FunotenschriftZchn"/>
    <w:rsid w:val="00687DA6"/>
    <w:pPr>
      <w:spacing w:before="60" w:after="60"/>
    </w:pPr>
    <w:rPr>
      <w:sz w:val="14"/>
      <w:szCs w:val="14"/>
    </w:rPr>
  </w:style>
  <w:style w:type="character" w:customStyle="1" w:styleId="FunotentextZchn">
    <w:name w:val="Fußnotentext Zchn"/>
    <w:basedOn w:val="Absatz-Standardschriftart"/>
    <w:link w:val="Funotentext"/>
    <w:rsid w:val="00F044C0"/>
    <w:rPr>
      <w:rFonts w:ascii="Verdana" w:hAnsi="Verdana"/>
      <w:sz w:val="18"/>
      <w:lang w:val="de-DE" w:eastAsia="de-DE" w:bidi="ar-SA"/>
    </w:rPr>
  </w:style>
  <w:style w:type="character" w:customStyle="1" w:styleId="FunotenschriftZchn">
    <w:name w:val="Fußnotenschrift Zchn"/>
    <w:basedOn w:val="FunotentextZchn"/>
    <w:link w:val="Funotenschrift"/>
    <w:rsid w:val="00687DA6"/>
    <w:rPr>
      <w:rFonts w:ascii="Verdana" w:hAnsi="Verdana"/>
      <w:sz w:val="14"/>
      <w:szCs w:val="14"/>
      <w:lang w:val="en-US" w:eastAsia="de-DE" w:bidi="ar-SA"/>
    </w:rPr>
  </w:style>
  <w:style w:type="paragraph" w:customStyle="1" w:styleId="Hauptberschrift">
    <w:name w:val="Hauptüberschrift"/>
    <w:basedOn w:val="Standard"/>
    <w:rsid w:val="00227BCD"/>
    <w:pPr>
      <w:spacing w:before="480" w:after="240" w:line="240" w:lineRule="auto"/>
    </w:pPr>
    <w:rPr>
      <w:sz w:val="36"/>
      <w:szCs w:val="36"/>
    </w:rPr>
  </w:style>
  <w:style w:type="character" w:customStyle="1" w:styleId="berschrift1Zchn">
    <w:name w:val="Überschrift 1 Zchn"/>
    <w:basedOn w:val="Absatz-Standardschriftart"/>
    <w:link w:val="berschrift1"/>
    <w:rsid w:val="004D41C2"/>
    <w:rPr>
      <w:sz w:val="36"/>
      <w:szCs w:val="36"/>
    </w:rPr>
  </w:style>
  <w:style w:type="character" w:customStyle="1" w:styleId="berschrift2Zchn">
    <w:name w:val="Überschrift 2 Zchn"/>
    <w:basedOn w:val="Absatz-Standardschriftart"/>
    <w:link w:val="berschrift2"/>
    <w:rsid w:val="008007D3"/>
    <w:rPr>
      <w:sz w:val="32"/>
      <w:szCs w:val="32"/>
    </w:rPr>
  </w:style>
  <w:style w:type="table" w:styleId="Tabellenraster">
    <w:name w:val="Table Grid"/>
    <w:basedOn w:val="NormaleTabelle"/>
    <w:rsid w:val="00717CD9"/>
    <w:pPr>
      <w:overflowPunct w:val="0"/>
      <w:autoSpaceDE w:val="0"/>
      <w:autoSpaceDN w:val="0"/>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6Zchn">
    <w:name w:val="Überschrift 6 Zchn"/>
    <w:basedOn w:val="Absatz-Standardschriftart"/>
    <w:link w:val="berschrift6"/>
    <w:rsid w:val="00F64EF3"/>
    <w:rPr>
      <w:rFonts w:eastAsiaTheme="majorEastAsia" w:cstheme="majorBidi"/>
      <w:iCs/>
      <w:szCs w:val="18"/>
    </w:rPr>
  </w:style>
  <w:style w:type="paragraph" w:styleId="Listenabsatz">
    <w:name w:val="List Paragraph"/>
    <w:basedOn w:val="Standard"/>
    <w:uiPriority w:val="34"/>
    <w:qFormat/>
    <w:rsid w:val="004E40A6"/>
    <w:pPr>
      <w:numPr>
        <w:numId w:val="22"/>
      </w:numPr>
      <w:contextualSpacing/>
    </w:pPr>
    <w:rPr>
      <w:rFonts w:eastAsia="Calibri"/>
      <w:szCs w:val="22"/>
      <w:lang w:eastAsia="en-US"/>
    </w:rPr>
  </w:style>
  <w:style w:type="paragraph" w:styleId="Inhaltsverzeichnisberschrift">
    <w:name w:val="TOC Heading"/>
    <w:basedOn w:val="berschrift1"/>
    <w:next w:val="Standard"/>
    <w:uiPriority w:val="39"/>
    <w:unhideWhenUsed/>
    <w:qFormat/>
    <w:rsid w:val="008F189B"/>
    <w:pPr>
      <w:keepNext/>
      <w:keepLines/>
      <w:numPr>
        <w:numId w:val="0"/>
      </w:numPr>
      <w:spacing w:line="240" w:lineRule="auto"/>
      <w:outlineLvl w:val="9"/>
    </w:pPr>
    <w:rPr>
      <w:rFonts w:eastAsiaTheme="majorEastAsia" w:cstheme="majorBidi"/>
      <w:bCs/>
      <w:szCs w:val="28"/>
    </w:rPr>
  </w:style>
  <w:style w:type="paragraph" w:styleId="Verzeichnis4">
    <w:name w:val="toc 4"/>
    <w:basedOn w:val="Standard"/>
    <w:next w:val="Standard"/>
    <w:autoRedefine/>
    <w:uiPriority w:val="39"/>
    <w:rsid w:val="006B3D87"/>
    <w:pPr>
      <w:tabs>
        <w:tab w:val="right" w:leader="dot" w:pos="9062"/>
      </w:tabs>
      <w:spacing w:after="100"/>
    </w:pPr>
  </w:style>
  <w:style w:type="paragraph" w:styleId="Verzeichnis5">
    <w:name w:val="toc 5"/>
    <w:basedOn w:val="Standard"/>
    <w:next w:val="Standard"/>
    <w:autoRedefine/>
    <w:uiPriority w:val="39"/>
    <w:rsid w:val="006B3D87"/>
    <w:pPr>
      <w:tabs>
        <w:tab w:val="right" w:leader="dot" w:pos="9062"/>
      </w:tabs>
      <w:spacing w:after="100"/>
    </w:pPr>
  </w:style>
  <w:style w:type="character" w:styleId="BesuchterLink">
    <w:name w:val="FollowedHyperlink"/>
    <w:basedOn w:val="Absatz-Standardschriftart"/>
    <w:rsid w:val="004E40A6"/>
    <w:rPr>
      <w:color w:val="800080" w:themeColor="followedHyperlink"/>
      <w:u w:val="none"/>
    </w:rPr>
  </w:style>
  <w:style w:type="paragraph" w:styleId="Zitat">
    <w:name w:val="Quote"/>
    <w:basedOn w:val="Standard"/>
    <w:next w:val="Standard"/>
    <w:link w:val="ZitatZchn"/>
    <w:uiPriority w:val="29"/>
    <w:qFormat/>
    <w:rsid w:val="00077FA0"/>
    <w:pPr>
      <w:ind w:left="567" w:right="567"/>
    </w:pPr>
    <w:rPr>
      <w:i/>
      <w:iCs/>
      <w:color w:val="000000" w:themeColor="text1"/>
    </w:rPr>
  </w:style>
  <w:style w:type="character" w:customStyle="1" w:styleId="ZitatZchn">
    <w:name w:val="Zitat Zchn"/>
    <w:basedOn w:val="Absatz-Standardschriftart"/>
    <w:link w:val="Zitat"/>
    <w:uiPriority w:val="29"/>
    <w:rsid w:val="00077FA0"/>
    <w:rPr>
      <w:i/>
      <w:iCs/>
      <w:color w:val="000000" w:themeColor="text1"/>
      <w:sz w:val="18"/>
      <w:szCs w:val="18"/>
      <w:lang w:val="en-US"/>
    </w:rPr>
  </w:style>
  <w:style w:type="paragraph" w:styleId="Listennummer">
    <w:name w:val="List Number"/>
    <w:basedOn w:val="Standard"/>
    <w:rsid w:val="00227BCD"/>
    <w:pPr>
      <w:numPr>
        <w:numId w:val="28"/>
      </w:numPr>
      <w:ind w:left="1434" w:hanging="357"/>
      <w:contextualSpacing/>
    </w:pPr>
  </w:style>
  <w:style w:type="paragraph" w:styleId="Titel">
    <w:name w:val="Title"/>
    <w:basedOn w:val="Standard"/>
    <w:next w:val="Standard"/>
    <w:link w:val="TitelZchn"/>
    <w:qFormat/>
    <w:rsid w:val="00602F2A"/>
    <w:pPr>
      <w:spacing w:after="300" w:line="240" w:lineRule="auto"/>
      <w:contextualSpacing/>
    </w:pPr>
    <w:rPr>
      <w:rFonts w:eastAsiaTheme="majorEastAsia" w:cstheme="majorBidi"/>
      <w:kern w:val="28"/>
      <w:sz w:val="48"/>
      <w:szCs w:val="52"/>
    </w:rPr>
  </w:style>
  <w:style w:type="character" w:customStyle="1" w:styleId="TitelZchn">
    <w:name w:val="Titel Zchn"/>
    <w:basedOn w:val="Absatz-Standardschriftart"/>
    <w:link w:val="Titel"/>
    <w:rsid w:val="00602F2A"/>
    <w:rPr>
      <w:rFonts w:eastAsiaTheme="majorEastAsia" w:cstheme="majorBidi"/>
      <w:kern w:val="28"/>
      <w:sz w:val="48"/>
      <w:szCs w:val="52"/>
      <w:lang w:val="en-US"/>
    </w:rPr>
  </w:style>
  <w:style w:type="character" w:customStyle="1" w:styleId="berschrift3Zchn">
    <w:name w:val="Überschrift 3 Zchn"/>
    <w:basedOn w:val="Absatz-Standardschriftart"/>
    <w:link w:val="berschrift3"/>
    <w:rsid w:val="00D13F3E"/>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14107379">
      <w:bodyDiv w:val="1"/>
      <w:marLeft w:val="0"/>
      <w:marRight w:val="0"/>
      <w:marTop w:val="0"/>
      <w:marBottom w:val="0"/>
      <w:divBdr>
        <w:top w:val="none" w:sz="0" w:space="0" w:color="auto"/>
        <w:left w:val="none" w:sz="0" w:space="0" w:color="auto"/>
        <w:bottom w:val="none" w:sz="0" w:space="0" w:color="auto"/>
        <w:right w:val="none" w:sz="0" w:space="0" w:color="auto"/>
      </w:divBdr>
    </w:div>
    <w:div w:id="1328751597">
      <w:bodyDiv w:val="1"/>
      <w:marLeft w:val="0"/>
      <w:marRight w:val="0"/>
      <w:marTop w:val="0"/>
      <w:marBottom w:val="0"/>
      <w:divBdr>
        <w:top w:val="none" w:sz="0" w:space="0" w:color="auto"/>
        <w:left w:val="none" w:sz="0" w:space="0" w:color="auto"/>
        <w:bottom w:val="none" w:sz="0" w:space="0" w:color="auto"/>
        <w:right w:val="none" w:sz="0" w:space="0" w:color="auto"/>
      </w:divBdr>
    </w:div>
    <w:div w:id="1424491483">
      <w:bodyDiv w:val="1"/>
      <w:marLeft w:val="0"/>
      <w:marRight w:val="0"/>
      <w:marTop w:val="0"/>
      <w:marBottom w:val="0"/>
      <w:divBdr>
        <w:top w:val="none" w:sz="0" w:space="0" w:color="auto"/>
        <w:left w:val="none" w:sz="0" w:space="0" w:color="auto"/>
        <w:bottom w:val="none" w:sz="0" w:space="0" w:color="auto"/>
        <w:right w:val="none" w:sz="0" w:space="0" w:color="auto"/>
      </w:divBdr>
    </w:div>
    <w:div w:id="1480734327">
      <w:bodyDiv w:val="1"/>
      <w:marLeft w:val="0"/>
      <w:marRight w:val="0"/>
      <w:marTop w:val="0"/>
      <w:marBottom w:val="0"/>
      <w:divBdr>
        <w:top w:val="none" w:sz="0" w:space="0" w:color="auto"/>
        <w:left w:val="none" w:sz="0" w:space="0" w:color="auto"/>
        <w:bottom w:val="none" w:sz="0" w:space="0" w:color="auto"/>
        <w:right w:val="none" w:sz="0" w:space="0" w:color="auto"/>
      </w:divBdr>
    </w:div>
    <w:div w:id="1765104515">
      <w:bodyDiv w:val="1"/>
      <w:marLeft w:val="0"/>
      <w:marRight w:val="0"/>
      <w:marTop w:val="0"/>
      <w:marBottom w:val="0"/>
      <w:divBdr>
        <w:top w:val="none" w:sz="0" w:space="0" w:color="auto"/>
        <w:left w:val="none" w:sz="0" w:space="0" w:color="auto"/>
        <w:bottom w:val="none" w:sz="0" w:space="0" w:color="auto"/>
        <w:right w:val="none" w:sz="0" w:space="0" w:color="auto"/>
      </w:divBdr>
    </w:div>
    <w:div w:id="2037191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dnb.de/doc/RDA-E-K010"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D4C1C3-5DEB-4DEB-A167-0EC075993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1246</Words>
  <Characters>7752</Characters>
  <Application>Microsoft Office Word</Application>
  <DocSecurity>4</DocSecurity>
  <Lines>64</Lines>
  <Paragraphs>17</Paragraphs>
  <ScaleCrop>false</ScaleCrop>
  <HeadingPairs>
    <vt:vector size="2" baseType="variant">
      <vt:variant>
        <vt:lpstr>Titel</vt:lpstr>
      </vt:variant>
      <vt:variant>
        <vt:i4>1</vt:i4>
      </vt:variant>
    </vt:vector>
  </HeadingPairs>
  <TitlesOfParts>
    <vt:vector size="1" baseType="lpstr">
      <vt:lpstr>Titel des Dokuments</vt:lpstr>
    </vt:vector>
  </TitlesOfParts>
  <Company>Deutsche Nationalbibliothek</Company>
  <LinksUpToDate>false</LinksUpToDate>
  <CharactersWithSpaces>8981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des Dokuments</dc:title>
  <dc:subject/>
  <dc:creator>Dietzelt, Nicole</dc:creator>
  <cp:keywords/>
  <dc:description/>
  <cp:lastModifiedBy>Unkhoff-Giske, Birgit</cp:lastModifiedBy>
  <cp:revision>2</cp:revision>
  <cp:lastPrinted>2014-02-24T12:30:00Z</cp:lastPrinted>
  <dcterms:created xsi:type="dcterms:W3CDTF">2024-11-26T06:30:00Z</dcterms:created>
  <dcterms:modified xsi:type="dcterms:W3CDTF">2024-11-26T06:30:00Z</dcterms:modified>
</cp:coreProperties>
</file>